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C3" w:rsidRPr="00DB37EF" w:rsidRDefault="002001C3" w:rsidP="002001C3">
      <w:pPr>
        <w:spacing w:after="0"/>
        <w:jc w:val="center"/>
        <w:rPr>
          <w:rFonts w:ascii="Times New Roman" w:hAnsi="Times New Roman"/>
          <w:b/>
          <w:sz w:val="28"/>
          <w:szCs w:val="28"/>
        </w:rPr>
      </w:pPr>
      <w:r w:rsidRPr="00DB37EF">
        <w:rPr>
          <w:noProof/>
          <w:sz w:val="28"/>
          <w:szCs w:val="28"/>
          <w:lang w:eastAsia="ru-RU"/>
        </w:rPr>
        <w:drawing>
          <wp:anchor distT="0" distB="0" distL="114300" distR="114300" simplePos="0" relativeHeight="251659264" behindDoc="0" locked="0" layoutInCell="1" allowOverlap="1" wp14:anchorId="1F1D84C3" wp14:editId="4A7AF4C5">
            <wp:simplePos x="0" y="0"/>
            <wp:positionH relativeFrom="column">
              <wp:posOffset>2807970</wp:posOffset>
            </wp:positionH>
            <wp:positionV relativeFrom="paragraph">
              <wp:posOffset>-126365</wp:posOffset>
            </wp:positionV>
            <wp:extent cx="447675" cy="553720"/>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53720"/>
                    </a:xfrm>
                    <a:prstGeom prst="rect">
                      <a:avLst/>
                    </a:prstGeom>
                    <a:noFill/>
                  </pic:spPr>
                </pic:pic>
              </a:graphicData>
            </a:graphic>
            <wp14:sizeRelH relativeFrom="page">
              <wp14:pctWidth>0</wp14:pctWidth>
            </wp14:sizeRelH>
            <wp14:sizeRelV relativeFrom="page">
              <wp14:pctHeight>0</wp14:pctHeight>
            </wp14:sizeRelV>
          </wp:anchor>
        </w:drawing>
      </w:r>
    </w:p>
    <w:p w:rsidR="002001C3" w:rsidRPr="00DB37EF" w:rsidRDefault="002001C3" w:rsidP="002001C3">
      <w:pPr>
        <w:spacing w:after="0"/>
        <w:jc w:val="center"/>
        <w:rPr>
          <w:rFonts w:ascii="Times New Roman" w:hAnsi="Times New Roman"/>
          <w:b/>
          <w:sz w:val="28"/>
          <w:szCs w:val="28"/>
        </w:rPr>
      </w:pPr>
    </w:p>
    <w:p w:rsidR="002001C3" w:rsidRPr="00DB37EF" w:rsidRDefault="002001C3" w:rsidP="002001C3">
      <w:pPr>
        <w:spacing w:after="0"/>
        <w:jc w:val="center"/>
        <w:rPr>
          <w:rFonts w:ascii="Times New Roman" w:hAnsi="Times New Roman"/>
          <w:b/>
          <w:sz w:val="28"/>
          <w:szCs w:val="28"/>
        </w:rPr>
      </w:pPr>
    </w:p>
    <w:p w:rsidR="002001C3" w:rsidRPr="00DB37EF" w:rsidRDefault="002001C3" w:rsidP="002001C3">
      <w:pPr>
        <w:spacing w:after="0" w:line="240" w:lineRule="auto"/>
        <w:jc w:val="center"/>
        <w:rPr>
          <w:rFonts w:ascii="Times New Roman" w:hAnsi="Times New Roman"/>
          <w:b/>
          <w:sz w:val="28"/>
          <w:szCs w:val="28"/>
        </w:rPr>
      </w:pPr>
      <w:r w:rsidRPr="00DB37EF">
        <w:rPr>
          <w:rFonts w:ascii="Times New Roman" w:hAnsi="Times New Roman"/>
          <w:b/>
          <w:sz w:val="28"/>
          <w:szCs w:val="28"/>
        </w:rPr>
        <w:t xml:space="preserve"> ДУМА УНИНСКОГО МУНИЦИПАЛЬНОГО ОКРУГА</w:t>
      </w:r>
      <w:r w:rsidRPr="00DB37EF">
        <w:rPr>
          <w:rFonts w:ascii="Times New Roman" w:hAnsi="Times New Roman"/>
          <w:b/>
          <w:sz w:val="28"/>
          <w:szCs w:val="28"/>
        </w:rPr>
        <w:br/>
        <w:t xml:space="preserve">КИРОВСКОЙ ОБЛАСТИ </w:t>
      </w:r>
    </w:p>
    <w:p w:rsidR="002001C3" w:rsidRPr="00DB37EF" w:rsidRDefault="002001C3" w:rsidP="002001C3">
      <w:pPr>
        <w:spacing w:after="0" w:line="240" w:lineRule="auto"/>
        <w:jc w:val="center"/>
        <w:rPr>
          <w:rFonts w:ascii="Times New Roman" w:hAnsi="Times New Roman"/>
          <w:b/>
          <w:sz w:val="28"/>
          <w:szCs w:val="28"/>
        </w:rPr>
      </w:pPr>
      <w:r w:rsidRPr="00DB37EF">
        <w:rPr>
          <w:rFonts w:ascii="Times New Roman" w:hAnsi="Times New Roman"/>
          <w:b/>
          <w:sz w:val="28"/>
          <w:szCs w:val="28"/>
        </w:rPr>
        <w:t>первого созыва</w:t>
      </w:r>
    </w:p>
    <w:p w:rsidR="002001C3" w:rsidRPr="00DB37EF" w:rsidRDefault="002001C3" w:rsidP="002001C3">
      <w:pPr>
        <w:spacing w:after="0" w:line="240" w:lineRule="auto"/>
        <w:rPr>
          <w:rFonts w:ascii="Times New Roman" w:hAnsi="Times New Roman"/>
          <w:b/>
          <w:sz w:val="28"/>
          <w:szCs w:val="28"/>
        </w:rPr>
      </w:pPr>
    </w:p>
    <w:p w:rsidR="002001C3" w:rsidRPr="00DB37EF" w:rsidRDefault="002001C3" w:rsidP="002001C3">
      <w:pPr>
        <w:spacing w:after="0" w:line="240" w:lineRule="auto"/>
        <w:jc w:val="center"/>
        <w:rPr>
          <w:rFonts w:ascii="Times New Roman" w:hAnsi="Times New Roman"/>
          <w:b/>
          <w:sz w:val="32"/>
          <w:szCs w:val="32"/>
        </w:rPr>
      </w:pPr>
      <w:r w:rsidRPr="00DB37EF">
        <w:rPr>
          <w:rFonts w:ascii="Times New Roman" w:hAnsi="Times New Roman"/>
          <w:b/>
          <w:sz w:val="32"/>
          <w:szCs w:val="32"/>
        </w:rPr>
        <w:t>РЕШЕНИЕ</w:t>
      </w:r>
    </w:p>
    <w:p w:rsidR="002001C3" w:rsidRPr="00DB37EF" w:rsidRDefault="002001C3" w:rsidP="002001C3">
      <w:pPr>
        <w:spacing w:after="0" w:line="240" w:lineRule="auto"/>
        <w:jc w:val="center"/>
        <w:rPr>
          <w:rFonts w:ascii="Times New Roman" w:hAnsi="Times New Roman"/>
          <w:sz w:val="28"/>
          <w:szCs w:val="28"/>
        </w:rPr>
      </w:pPr>
    </w:p>
    <w:p w:rsidR="002001C3" w:rsidRPr="00DB37EF" w:rsidRDefault="00DB37EF" w:rsidP="002001C3">
      <w:pPr>
        <w:spacing w:after="0" w:line="240" w:lineRule="auto"/>
        <w:rPr>
          <w:rFonts w:ascii="Times New Roman" w:hAnsi="Times New Roman"/>
          <w:sz w:val="28"/>
          <w:szCs w:val="28"/>
        </w:rPr>
      </w:pPr>
      <w:r w:rsidRPr="00DB37EF">
        <w:rPr>
          <w:rFonts w:ascii="Times New Roman" w:hAnsi="Times New Roman"/>
          <w:sz w:val="28"/>
          <w:szCs w:val="28"/>
        </w:rPr>
        <w:t>17.12.2021</w:t>
      </w:r>
      <w:r w:rsidR="002001C3" w:rsidRPr="00DB37EF">
        <w:rPr>
          <w:rFonts w:ascii="Times New Roman" w:hAnsi="Times New Roman"/>
          <w:sz w:val="28"/>
          <w:szCs w:val="28"/>
        </w:rPr>
        <w:t xml:space="preserve">                                                                                             № </w:t>
      </w:r>
      <w:r w:rsidRPr="00DB37EF">
        <w:rPr>
          <w:rFonts w:ascii="Times New Roman" w:hAnsi="Times New Roman"/>
          <w:sz w:val="28"/>
          <w:szCs w:val="28"/>
        </w:rPr>
        <w:t>6/93</w:t>
      </w:r>
    </w:p>
    <w:p w:rsidR="002001C3" w:rsidRPr="00DB37EF" w:rsidRDefault="002001C3" w:rsidP="002001C3">
      <w:pPr>
        <w:spacing w:after="0" w:line="240" w:lineRule="auto"/>
        <w:jc w:val="center"/>
        <w:rPr>
          <w:rFonts w:ascii="Times New Roman" w:hAnsi="Times New Roman"/>
          <w:sz w:val="28"/>
          <w:szCs w:val="28"/>
        </w:rPr>
      </w:pPr>
      <w:proofErr w:type="spellStart"/>
      <w:r w:rsidRPr="00DB37EF">
        <w:rPr>
          <w:rFonts w:ascii="Times New Roman" w:hAnsi="Times New Roman"/>
          <w:sz w:val="28"/>
          <w:szCs w:val="28"/>
        </w:rPr>
        <w:t>пгт</w:t>
      </w:r>
      <w:proofErr w:type="spellEnd"/>
      <w:proofErr w:type="gramStart"/>
      <w:r w:rsidRPr="00DB37EF">
        <w:rPr>
          <w:rFonts w:ascii="Times New Roman" w:hAnsi="Times New Roman"/>
          <w:sz w:val="28"/>
          <w:szCs w:val="28"/>
        </w:rPr>
        <w:t xml:space="preserve"> </w:t>
      </w:r>
      <w:proofErr w:type="spellStart"/>
      <w:r w:rsidRPr="00DB37EF">
        <w:rPr>
          <w:rFonts w:ascii="Times New Roman" w:hAnsi="Times New Roman"/>
          <w:sz w:val="28"/>
          <w:szCs w:val="28"/>
        </w:rPr>
        <w:t>У</w:t>
      </w:r>
      <w:proofErr w:type="gramEnd"/>
      <w:r w:rsidRPr="00DB37EF">
        <w:rPr>
          <w:rFonts w:ascii="Times New Roman" w:hAnsi="Times New Roman"/>
          <w:sz w:val="28"/>
          <w:szCs w:val="28"/>
        </w:rPr>
        <w:t>ни</w:t>
      </w:r>
      <w:proofErr w:type="spellEnd"/>
    </w:p>
    <w:p w:rsidR="002001C3" w:rsidRPr="00DB37EF" w:rsidRDefault="002001C3" w:rsidP="002001C3">
      <w:pPr>
        <w:pStyle w:val="a5"/>
        <w:spacing w:line="276" w:lineRule="auto"/>
        <w:ind w:firstLine="709"/>
        <w:jc w:val="both"/>
        <w:rPr>
          <w:rFonts w:ascii="Times New Roman" w:hAnsi="Times New Roman"/>
          <w:color w:val="000000"/>
          <w:sz w:val="28"/>
          <w:szCs w:val="28"/>
        </w:rPr>
      </w:pPr>
    </w:p>
    <w:p w:rsidR="002001C3" w:rsidRPr="00DB37EF" w:rsidRDefault="002001C3" w:rsidP="002001C3">
      <w:pPr>
        <w:pStyle w:val="a5"/>
        <w:ind w:firstLine="709"/>
        <w:jc w:val="center"/>
        <w:rPr>
          <w:rFonts w:ascii="Times New Roman" w:hAnsi="Times New Roman"/>
          <w:sz w:val="28"/>
          <w:szCs w:val="28"/>
        </w:rPr>
      </w:pPr>
      <w:r w:rsidRPr="00DB37EF">
        <w:rPr>
          <w:rFonts w:ascii="Times New Roman" w:hAnsi="Times New Roman"/>
          <w:b/>
          <w:sz w:val="28"/>
          <w:szCs w:val="28"/>
        </w:rPr>
        <w:t xml:space="preserve">Об утверждении Положения об оплате труда главы Унинского муниципального округа, </w:t>
      </w:r>
      <w:r w:rsidRPr="00DB37EF">
        <w:rPr>
          <w:rFonts w:ascii="Times New Roman" w:hAnsi="Times New Roman"/>
          <w:b/>
          <w:spacing w:val="-2"/>
          <w:sz w:val="28"/>
          <w:szCs w:val="28"/>
        </w:rPr>
        <w:t xml:space="preserve">муниципальных </w:t>
      </w:r>
      <w:r w:rsidRPr="00DB37EF">
        <w:rPr>
          <w:rFonts w:ascii="Times New Roman" w:hAnsi="Times New Roman"/>
          <w:b/>
          <w:sz w:val="28"/>
          <w:szCs w:val="28"/>
        </w:rPr>
        <w:t xml:space="preserve">служащих и иных работников органов </w:t>
      </w:r>
      <w:r w:rsidRPr="00DB37EF">
        <w:rPr>
          <w:rFonts w:ascii="Times New Roman" w:hAnsi="Times New Roman"/>
          <w:b/>
          <w:spacing w:val="-2"/>
          <w:sz w:val="28"/>
          <w:szCs w:val="28"/>
        </w:rPr>
        <w:t>местного самоуправления муниципального образования Унинский муниципальный округ Кировской области</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44376A">
      <w:pPr>
        <w:pStyle w:val="a5"/>
        <w:ind w:firstLine="709"/>
        <w:jc w:val="both"/>
        <w:rPr>
          <w:rFonts w:ascii="Times New Roman" w:hAnsi="Times New Roman"/>
          <w:color w:val="000000"/>
          <w:sz w:val="28"/>
          <w:szCs w:val="28"/>
        </w:rPr>
      </w:pPr>
      <w:proofErr w:type="gramStart"/>
      <w:r w:rsidRPr="00DB37EF">
        <w:rPr>
          <w:rFonts w:ascii="Times New Roman" w:hAnsi="Times New Roman"/>
          <w:sz w:val="28"/>
          <w:szCs w:val="28"/>
        </w:rPr>
        <w:t>Руководствуясь статьей 6 Закона Кировской области от 17.12.2020 N 437-ЗО "О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 Закон</w:t>
      </w:r>
      <w:r w:rsidR="0012242B" w:rsidRPr="00DB37EF">
        <w:rPr>
          <w:rFonts w:ascii="Times New Roman" w:hAnsi="Times New Roman"/>
          <w:sz w:val="28"/>
          <w:szCs w:val="28"/>
        </w:rPr>
        <w:t xml:space="preserve">ом </w:t>
      </w:r>
      <w:r w:rsidRPr="00DB37EF">
        <w:rPr>
          <w:rFonts w:ascii="Times New Roman" w:hAnsi="Times New Roman"/>
          <w:sz w:val="28"/>
          <w:szCs w:val="28"/>
        </w:rPr>
        <w:t xml:space="preserve">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пунктом 2 статьи 22 Закона Кировской области от 08.10.2007 № 171-ЗО</w:t>
      </w:r>
      <w:proofErr w:type="gramEnd"/>
      <w:r w:rsidRPr="00DB37EF">
        <w:rPr>
          <w:rFonts w:ascii="Times New Roman" w:hAnsi="Times New Roman"/>
          <w:sz w:val="28"/>
          <w:szCs w:val="28"/>
        </w:rPr>
        <w:t xml:space="preserve"> «</w:t>
      </w:r>
      <w:proofErr w:type="gramStart"/>
      <w:r w:rsidRPr="00DB37EF">
        <w:rPr>
          <w:rFonts w:ascii="Times New Roman" w:hAnsi="Times New Roman"/>
          <w:sz w:val="28"/>
          <w:szCs w:val="28"/>
        </w:rPr>
        <w:t xml:space="preserve">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Дума Унинского муниципального </w:t>
      </w:r>
      <w:r w:rsidRPr="00DB37EF">
        <w:rPr>
          <w:rFonts w:ascii="Times New Roman" w:hAnsi="Times New Roman"/>
          <w:color w:val="000000"/>
          <w:sz w:val="28"/>
          <w:szCs w:val="28"/>
        </w:rPr>
        <w:t xml:space="preserve">округа РЕШАЕТ: </w:t>
      </w:r>
      <w:proofErr w:type="gramEnd"/>
    </w:p>
    <w:p w:rsidR="002001C3" w:rsidRPr="00DB37EF" w:rsidRDefault="002001C3" w:rsidP="0044376A">
      <w:pPr>
        <w:pStyle w:val="a5"/>
        <w:numPr>
          <w:ilvl w:val="0"/>
          <w:numId w:val="1"/>
        </w:numPr>
        <w:ind w:left="0" w:firstLine="709"/>
        <w:jc w:val="both"/>
        <w:rPr>
          <w:rFonts w:ascii="Times New Roman" w:hAnsi="Times New Roman"/>
          <w:color w:val="000000"/>
          <w:sz w:val="28"/>
          <w:szCs w:val="28"/>
        </w:rPr>
      </w:pPr>
      <w:r w:rsidRPr="00DB37EF">
        <w:rPr>
          <w:rFonts w:ascii="Times New Roman" w:hAnsi="Times New Roman"/>
          <w:color w:val="000000"/>
          <w:spacing w:val="3"/>
          <w:sz w:val="28"/>
          <w:szCs w:val="28"/>
        </w:rPr>
        <w:t xml:space="preserve">Утвердить Положение об оплате труда </w:t>
      </w:r>
      <w:r w:rsidR="0012242B" w:rsidRPr="00DB37EF">
        <w:rPr>
          <w:rFonts w:ascii="Times New Roman" w:hAnsi="Times New Roman"/>
          <w:color w:val="000000"/>
          <w:spacing w:val="3"/>
          <w:sz w:val="28"/>
          <w:szCs w:val="28"/>
        </w:rPr>
        <w:t>главы Унинского муниципального округа,</w:t>
      </w:r>
      <w:r w:rsidRPr="00DB37EF">
        <w:rPr>
          <w:rFonts w:ascii="Times New Roman" w:hAnsi="Times New Roman"/>
          <w:color w:val="000000"/>
          <w:spacing w:val="3"/>
          <w:sz w:val="28"/>
          <w:szCs w:val="28"/>
        </w:rPr>
        <w:t xml:space="preserve"> муниципальных служащих и иных работников органов местного самоуправления муниципального образования Унинский муниципальный округ Кировской области </w:t>
      </w:r>
      <w:r w:rsidRPr="00DB37EF">
        <w:rPr>
          <w:rFonts w:ascii="Times New Roman" w:hAnsi="Times New Roman"/>
          <w:color w:val="000000"/>
          <w:sz w:val="28"/>
          <w:szCs w:val="28"/>
        </w:rPr>
        <w:t>согласно приложению.</w:t>
      </w:r>
    </w:p>
    <w:p w:rsidR="0044376A" w:rsidRPr="00DB37EF" w:rsidRDefault="0044376A" w:rsidP="0044376A">
      <w:pPr>
        <w:spacing w:after="0" w:line="240" w:lineRule="auto"/>
        <w:ind w:firstLine="540"/>
        <w:jc w:val="both"/>
        <w:rPr>
          <w:rFonts w:ascii="Times New Roman" w:hAnsi="Times New Roman"/>
          <w:sz w:val="28"/>
          <w:szCs w:val="28"/>
        </w:rPr>
      </w:pPr>
      <w:r w:rsidRPr="00DB37EF">
        <w:rPr>
          <w:rFonts w:ascii="Times New Roman" w:hAnsi="Times New Roman"/>
          <w:sz w:val="28"/>
          <w:szCs w:val="28"/>
        </w:rPr>
        <w:t>2. Настоящее решение вступает в силу с 01.01.2022,  подлежит опубликованию в Информационном бюллетене органов местного самоуправления  Унинского района  и размещению на официальном сайте Унинского района.</w:t>
      </w:r>
    </w:p>
    <w:p w:rsidR="002001C3" w:rsidRPr="00DB37EF" w:rsidRDefault="002001C3" w:rsidP="002001C3">
      <w:pPr>
        <w:pStyle w:val="a5"/>
        <w:jc w:val="both"/>
        <w:rPr>
          <w:rFonts w:ascii="Times New Roman" w:hAnsi="Times New Roman"/>
          <w:sz w:val="28"/>
          <w:szCs w:val="28"/>
        </w:rPr>
      </w:pPr>
    </w:p>
    <w:p w:rsidR="002001C3" w:rsidRPr="00DB37EF" w:rsidRDefault="002001C3" w:rsidP="002001C3">
      <w:pPr>
        <w:tabs>
          <w:tab w:val="left" w:pos="7088"/>
          <w:tab w:val="left" w:pos="7560"/>
        </w:tabs>
        <w:spacing w:after="0" w:line="240" w:lineRule="auto"/>
        <w:jc w:val="both"/>
        <w:rPr>
          <w:rFonts w:ascii="Times New Roman" w:eastAsia="Times New Roman" w:hAnsi="Times New Roman"/>
          <w:sz w:val="28"/>
          <w:szCs w:val="28"/>
          <w:lang w:eastAsia="ru-RU"/>
        </w:rPr>
      </w:pPr>
      <w:r w:rsidRPr="00DB37EF">
        <w:rPr>
          <w:rFonts w:ascii="Times New Roman" w:eastAsia="Times New Roman" w:hAnsi="Times New Roman"/>
          <w:sz w:val="28"/>
          <w:szCs w:val="28"/>
          <w:lang w:eastAsia="ru-RU"/>
        </w:rPr>
        <w:t>Председатель Думы</w:t>
      </w:r>
    </w:p>
    <w:p w:rsidR="002001C3" w:rsidRPr="00DB37EF" w:rsidRDefault="002001C3" w:rsidP="002001C3">
      <w:pPr>
        <w:spacing w:after="0" w:line="240" w:lineRule="auto"/>
        <w:jc w:val="both"/>
        <w:rPr>
          <w:rFonts w:ascii="Times New Roman" w:eastAsia="Times New Roman" w:hAnsi="Times New Roman"/>
          <w:sz w:val="28"/>
          <w:szCs w:val="28"/>
          <w:lang w:eastAsia="ru-RU"/>
        </w:rPr>
      </w:pPr>
      <w:r w:rsidRPr="00DB37EF">
        <w:rPr>
          <w:rFonts w:ascii="Times New Roman" w:eastAsia="Times New Roman" w:hAnsi="Times New Roman"/>
          <w:sz w:val="28"/>
          <w:szCs w:val="28"/>
          <w:lang w:eastAsia="ru-RU"/>
        </w:rPr>
        <w:t>Унинского муниципального округа</w:t>
      </w:r>
      <w:r w:rsidRPr="00DB37EF">
        <w:rPr>
          <w:rFonts w:ascii="Times New Roman" w:eastAsia="Times New Roman" w:hAnsi="Times New Roman"/>
          <w:sz w:val="28"/>
          <w:szCs w:val="28"/>
          <w:lang w:eastAsia="ru-RU"/>
        </w:rPr>
        <w:tab/>
        <w:t xml:space="preserve">                                 А.В. Киселев</w:t>
      </w:r>
    </w:p>
    <w:p w:rsidR="002001C3" w:rsidRPr="00DB37EF" w:rsidRDefault="002001C3" w:rsidP="002001C3">
      <w:pPr>
        <w:tabs>
          <w:tab w:val="left" w:pos="3900"/>
        </w:tabs>
        <w:spacing w:after="0"/>
        <w:rPr>
          <w:rFonts w:ascii="Times New Roman" w:hAnsi="Times New Roman"/>
          <w:sz w:val="28"/>
          <w:szCs w:val="28"/>
        </w:rPr>
      </w:pPr>
    </w:p>
    <w:p w:rsidR="002001C3" w:rsidRPr="00DB37EF" w:rsidRDefault="002001C3" w:rsidP="007C71EF">
      <w:pPr>
        <w:tabs>
          <w:tab w:val="left" w:pos="3900"/>
        </w:tabs>
        <w:spacing w:after="0" w:line="240" w:lineRule="auto"/>
        <w:rPr>
          <w:rFonts w:ascii="Times New Roman" w:hAnsi="Times New Roman"/>
          <w:sz w:val="28"/>
          <w:szCs w:val="28"/>
        </w:rPr>
      </w:pPr>
      <w:r w:rsidRPr="00DB37EF">
        <w:rPr>
          <w:rFonts w:ascii="Times New Roman" w:hAnsi="Times New Roman"/>
          <w:sz w:val="28"/>
          <w:szCs w:val="28"/>
        </w:rPr>
        <w:t>Глава Унинского</w:t>
      </w:r>
    </w:p>
    <w:p w:rsidR="002001C3" w:rsidRPr="00DB37EF" w:rsidRDefault="002001C3" w:rsidP="007C71EF">
      <w:pPr>
        <w:widowControl w:val="0"/>
        <w:snapToGrid w:val="0"/>
        <w:spacing w:after="0" w:line="240" w:lineRule="auto"/>
        <w:rPr>
          <w:rFonts w:ascii="Times New Roman" w:hAnsi="Times New Roman"/>
          <w:sz w:val="28"/>
          <w:szCs w:val="28"/>
          <w:lang w:eastAsia="ru-RU"/>
        </w:rPr>
      </w:pPr>
      <w:r w:rsidRPr="00DB37EF">
        <w:rPr>
          <w:rFonts w:ascii="Times New Roman" w:hAnsi="Times New Roman"/>
          <w:sz w:val="28"/>
          <w:szCs w:val="28"/>
          <w:lang w:eastAsia="ru-RU"/>
        </w:rPr>
        <w:t xml:space="preserve">муниципального округа                                                   </w:t>
      </w:r>
      <w:r w:rsidR="0044376A" w:rsidRPr="00DB37EF">
        <w:rPr>
          <w:rFonts w:ascii="Times New Roman" w:hAnsi="Times New Roman"/>
          <w:sz w:val="28"/>
          <w:szCs w:val="28"/>
          <w:lang w:eastAsia="ru-RU"/>
        </w:rPr>
        <w:t xml:space="preserve">     </w:t>
      </w:r>
      <w:r w:rsidRPr="00DB37EF">
        <w:rPr>
          <w:rFonts w:ascii="Times New Roman" w:hAnsi="Times New Roman"/>
          <w:sz w:val="28"/>
          <w:szCs w:val="28"/>
          <w:lang w:eastAsia="ru-RU"/>
        </w:rPr>
        <w:t>Т.Ф. Боровикова</w:t>
      </w:r>
    </w:p>
    <w:p w:rsidR="002001C3" w:rsidRPr="00DB37EF" w:rsidRDefault="007C71EF" w:rsidP="002001C3">
      <w:pPr>
        <w:spacing w:after="0"/>
        <w:rPr>
          <w:rFonts w:ascii="Times New Roman" w:hAnsi="Times New Roman"/>
          <w:sz w:val="28"/>
          <w:szCs w:val="28"/>
        </w:rPr>
        <w:sectPr w:rsidR="002001C3" w:rsidRPr="00DB37EF" w:rsidSect="0044376A">
          <w:pgSz w:w="11909" w:h="16834"/>
          <w:pgMar w:top="568" w:right="851" w:bottom="426" w:left="1701" w:header="720" w:footer="720" w:gutter="0"/>
          <w:pgNumType w:start="1"/>
          <w:cols w:space="720"/>
        </w:sectPr>
      </w:pPr>
      <w:r w:rsidRPr="00DB37EF">
        <w:rPr>
          <w:rFonts w:ascii="Times New Roman" w:hAnsi="Times New Roman"/>
          <w:sz w:val="28"/>
          <w:szCs w:val="28"/>
        </w:rPr>
        <w:t xml:space="preserve"> </w:t>
      </w:r>
    </w:p>
    <w:p w:rsidR="002001C3" w:rsidRPr="00DB37EF" w:rsidRDefault="002001C3" w:rsidP="002001C3">
      <w:pPr>
        <w:pStyle w:val="a5"/>
        <w:spacing w:line="276" w:lineRule="auto"/>
        <w:ind w:left="4248" w:firstLine="708"/>
        <w:rPr>
          <w:rFonts w:ascii="Times New Roman" w:hAnsi="Times New Roman"/>
          <w:sz w:val="28"/>
          <w:szCs w:val="28"/>
        </w:rPr>
      </w:pPr>
      <w:r w:rsidRPr="00DB37EF">
        <w:rPr>
          <w:rFonts w:ascii="Times New Roman" w:hAnsi="Times New Roman"/>
          <w:sz w:val="28"/>
          <w:szCs w:val="28"/>
        </w:rPr>
        <w:lastRenderedPageBreak/>
        <w:t>Приложение</w:t>
      </w:r>
    </w:p>
    <w:p w:rsidR="002001C3" w:rsidRPr="00DB37EF" w:rsidRDefault="002001C3" w:rsidP="002001C3">
      <w:pPr>
        <w:pStyle w:val="a5"/>
        <w:ind w:left="4248" w:firstLine="708"/>
        <w:rPr>
          <w:rFonts w:ascii="Times New Roman" w:hAnsi="Times New Roman"/>
          <w:sz w:val="28"/>
          <w:szCs w:val="28"/>
        </w:rPr>
      </w:pPr>
    </w:p>
    <w:p w:rsidR="002001C3" w:rsidRPr="00DB37EF" w:rsidRDefault="002001C3" w:rsidP="002001C3">
      <w:pPr>
        <w:pStyle w:val="a5"/>
        <w:ind w:left="4248" w:firstLine="708"/>
        <w:rPr>
          <w:rFonts w:ascii="Times New Roman" w:hAnsi="Times New Roman"/>
          <w:sz w:val="28"/>
          <w:szCs w:val="28"/>
        </w:rPr>
      </w:pPr>
      <w:r w:rsidRPr="00DB37EF">
        <w:rPr>
          <w:rFonts w:ascii="Times New Roman" w:hAnsi="Times New Roman"/>
          <w:sz w:val="28"/>
          <w:szCs w:val="28"/>
        </w:rPr>
        <w:t>УТВЕРЖДЕНО</w:t>
      </w:r>
    </w:p>
    <w:p w:rsidR="002001C3" w:rsidRPr="00DB37EF" w:rsidRDefault="002001C3" w:rsidP="002001C3">
      <w:pPr>
        <w:pStyle w:val="a5"/>
        <w:ind w:firstLine="708"/>
        <w:rPr>
          <w:rFonts w:ascii="Times New Roman" w:hAnsi="Times New Roman"/>
          <w:sz w:val="28"/>
          <w:szCs w:val="28"/>
        </w:rPr>
      </w:pPr>
    </w:p>
    <w:p w:rsidR="002001C3" w:rsidRPr="00DB37EF" w:rsidRDefault="002001C3" w:rsidP="002001C3">
      <w:pPr>
        <w:pStyle w:val="a5"/>
        <w:ind w:left="4962"/>
        <w:rPr>
          <w:rFonts w:ascii="Times New Roman" w:hAnsi="Times New Roman"/>
          <w:sz w:val="28"/>
          <w:szCs w:val="28"/>
        </w:rPr>
      </w:pPr>
      <w:r w:rsidRPr="00DB37EF">
        <w:rPr>
          <w:rFonts w:ascii="Times New Roman" w:hAnsi="Times New Roman"/>
          <w:sz w:val="28"/>
          <w:szCs w:val="28"/>
        </w:rPr>
        <w:t xml:space="preserve">решением Думы Унинского муниципального округа  </w:t>
      </w:r>
    </w:p>
    <w:p w:rsidR="002001C3" w:rsidRPr="00DB37EF" w:rsidRDefault="002001C3" w:rsidP="002001C3">
      <w:pPr>
        <w:pStyle w:val="a5"/>
        <w:spacing w:line="276" w:lineRule="auto"/>
        <w:jc w:val="center"/>
        <w:rPr>
          <w:rFonts w:ascii="Times New Roman" w:hAnsi="Times New Roman"/>
          <w:sz w:val="28"/>
          <w:szCs w:val="28"/>
        </w:rPr>
      </w:pPr>
      <w:r w:rsidRPr="00DB37EF">
        <w:rPr>
          <w:rFonts w:ascii="Times New Roman" w:hAnsi="Times New Roman"/>
          <w:sz w:val="28"/>
          <w:szCs w:val="28"/>
        </w:rPr>
        <w:t xml:space="preserve">                                               </w:t>
      </w:r>
      <w:r w:rsidR="00DB37EF" w:rsidRPr="00DB37EF">
        <w:rPr>
          <w:rFonts w:ascii="Times New Roman" w:hAnsi="Times New Roman"/>
          <w:sz w:val="28"/>
          <w:szCs w:val="28"/>
        </w:rPr>
        <w:t xml:space="preserve">       </w:t>
      </w:r>
      <w:bookmarkStart w:id="0" w:name="_GoBack"/>
      <w:bookmarkEnd w:id="0"/>
      <w:r w:rsidRPr="00DB37EF">
        <w:rPr>
          <w:rFonts w:ascii="Times New Roman" w:hAnsi="Times New Roman"/>
          <w:sz w:val="28"/>
          <w:szCs w:val="28"/>
        </w:rPr>
        <w:t xml:space="preserve">от </w:t>
      </w:r>
      <w:r w:rsidR="00DB37EF" w:rsidRPr="00DB37EF">
        <w:rPr>
          <w:rFonts w:ascii="Times New Roman" w:hAnsi="Times New Roman"/>
          <w:sz w:val="28"/>
          <w:szCs w:val="28"/>
        </w:rPr>
        <w:t>17.12.2021</w:t>
      </w:r>
      <w:r w:rsidRPr="00DB37EF">
        <w:rPr>
          <w:rFonts w:ascii="Times New Roman" w:hAnsi="Times New Roman"/>
          <w:sz w:val="28"/>
          <w:szCs w:val="28"/>
        </w:rPr>
        <w:t xml:space="preserve">            №</w:t>
      </w:r>
      <w:r w:rsidR="00DB37EF" w:rsidRPr="00DB37EF">
        <w:rPr>
          <w:rFonts w:ascii="Times New Roman" w:hAnsi="Times New Roman"/>
          <w:sz w:val="28"/>
          <w:szCs w:val="28"/>
        </w:rPr>
        <w:t>6/93</w:t>
      </w:r>
    </w:p>
    <w:p w:rsidR="002001C3" w:rsidRPr="00DB37EF" w:rsidRDefault="002001C3" w:rsidP="002001C3">
      <w:pPr>
        <w:pStyle w:val="a5"/>
        <w:spacing w:line="276" w:lineRule="auto"/>
        <w:jc w:val="center"/>
        <w:rPr>
          <w:rFonts w:ascii="Times New Roman" w:hAnsi="Times New Roman"/>
          <w:sz w:val="28"/>
          <w:szCs w:val="28"/>
        </w:rPr>
      </w:pPr>
    </w:p>
    <w:p w:rsidR="002001C3" w:rsidRPr="00DB37EF" w:rsidRDefault="002001C3" w:rsidP="002001C3">
      <w:pPr>
        <w:pStyle w:val="a5"/>
        <w:spacing w:line="276" w:lineRule="auto"/>
        <w:jc w:val="center"/>
        <w:rPr>
          <w:rFonts w:ascii="Times New Roman" w:hAnsi="Times New Roman"/>
          <w:b/>
          <w:sz w:val="28"/>
          <w:szCs w:val="28"/>
        </w:rPr>
      </w:pPr>
    </w:p>
    <w:p w:rsidR="002001C3" w:rsidRPr="00DB37EF" w:rsidRDefault="002001C3" w:rsidP="002001C3">
      <w:pPr>
        <w:pStyle w:val="a5"/>
        <w:spacing w:line="276" w:lineRule="auto"/>
        <w:jc w:val="center"/>
        <w:rPr>
          <w:rFonts w:ascii="Times New Roman" w:hAnsi="Times New Roman"/>
          <w:b/>
          <w:sz w:val="28"/>
          <w:szCs w:val="28"/>
        </w:rPr>
      </w:pPr>
      <w:r w:rsidRPr="00DB37EF">
        <w:rPr>
          <w:rFonts w:ascii="Times New Roman" w:hAnsi="Times New Roman"/>
          <w:b/>
          <w:sz w:val="28"/>
          <w:szCs w:val="28"/>
        </w:rPr>
        <w:t>ПОЛОЖЕНИЕ</w:t>
      </w:r>
    </w:p>
    <w:p w:rsidR="002001C3" w:rsidRPr="00DB37EF" w:rsidRDefault="002001C3" w:rsidP="002001C3">
      <w:pPr>
        <w:pStyle w:val="a5"/>
        <w:spacing w:line="276" w:lineRule="auto"/>
        <w:ind w:firstLine="709"/>
        <w:jc w:val="center"/>
        <w:rPr>
          <w:rFonts w:ascii="Times New Roman" w:hAnsi="Times New Roman"/>
          <w:b/>
          <w:color w:val="000000"/>
          <w:spacing w:val="3"/>
          <w:sz w:val="28"/>
          <w:szCs w:val="28"/>
        </w:rPr>
      </w:pPr>
      <w:r w:rsidRPr="00DB37EF">
        <w:rPr>
          <w:rFonts w:ascii="Times New Roman" w:hAnsi="Times New Roman"/>
          <w:b/>
          <w:color w:val="000000"/>
          <w:spacing w:val="3"/>
          <w:sz w:val="28"/>
          <w:szCs w:val="28"/>
        </w:rPr>
        <w:t xml:space="preserve">об оплате труда </w:t>
      </w:r>
      <w:r w:rsidR="0012242B" w:rsidRPr="00DB37EF">
        <w:rPr>
          <w:rFonts w:ascii="Times New Roman" w:hAnsi="Times New Roman"/>
          <w:b/>
          <w:color w:val="000000"/>
          <w:spacing w:val="3"/>
          <w:sz w:val="28"/>
          <w:szCs w:val="28"/>
        </w:rPr>
        <w:t xml:space="preserve">главы Унинского муниципального округа, </w:t>
      </w:r>
      <w:r w:rsidRPr="00DB37EF">
        <w:rPr>
          <w:rFonts w:ascii="Times New Roman" w:hAnsi="Times New Roman"/>
          <w:b/>
          <w:color w:val="000000"/>
          <w:spacing w:val="3"/>
          <w:sz w:val="28"/>
          <w:szCs w:val="28"/>
        </w:rPr>
        <w:t>муниципальных служащих и иных работников органов местного самоуправления муниципального образования Унинский муниципальный округ Кировской области</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proofErr w:type="gramStart"/>
      <w:r w:rsidRPr="00DB37EF">
        <w:rPr>
          <w:rFonts w:ascii="Times New Roman" w:hAnsi="Times New Roman"/>
          <w:sz w:val="28"/>
          <w:szCs w:val="28"/>
        </w:rPr>
        <w:t xml:space="preserve">Настоящее  </w:t>
      </w:r>
      <w:r w:rsidRPr="00DB37EF">
        <w:rPr>
          <w:rFonts w:ascii="Times New Roman" w:hAnsi="Times New Roman"/>
          <w:spacing w:val="3"/>
          <w:sz w:val="28"/>
          <w:szCs w:val="28"/>
        </w:rPr>
        <w:t xml:space="preserve">Положение об оплате труда </w:t>
      </w:r>
      <w:r w:rsidR="0012242B" w:rsidRPr="00DB37EF">
        <w:rPr>
          <w:rFonts w:ascii="Times New Roman" w:hAnsi="Times New Roman"/>
          <w:spacing w:val="3"/>
          <w:sz w:val="28"/>
          <w:szCs w:val="28"/>
        </w:rPr>
        <w:t>главы Унинского муниципального округа,</w:t>
      </w:r>
      <w:r w:rsidRPr="00DB37EF">
        <w:rPr>
          <w:rFonts w:ascii="Times New Roman" w:hAnsi="Times New Roman"/>
          <w:spacing w:val="3"/>
          <w:sz w:val="28"/>
          <w:szCs w:val="28"/>
        </w:rPr>
        <w:t xml:space="preserve"> муниципальных служащих и иных работников органов местного самоуправления муниципального образования Унинский муниципальный округ Кировской области </w:t>
      </w:r>
      <w:r w:rsidRPr="00DB37EF">
        <w:rPr>
          <w:rFonts w:ascii="Times New Roman" w:hAnsi="Times New Roman"/>
          <w:sz w:val="28"/>
          <w:szCs w:val="28"/>
        </w:rPr>
        <w:t>(далее – Положение) разработано в соответствии Закон</w:t>
      </w:r>
      <w:r w:rsidR="0012242B" w:rsidRPr="00DB37EF">
        <w:rPr>
          <w:rFonts w:ascii="Times New Roman" w:hAnsi="Times New Roman"/>
          <w:sz w:val="28"/>
          <w:szCs w:val="28"/>
        </w:rPr>
        <w:t>ом</w:t>
      </w:r>
      <w:r w:rsidRPr="00DB37EF">
        <w:rPr>
          <w:rFonts w:ascii="Times New Roman" w:hAnsi="Times New Roman"/>
          <w:sz w:val="28"/>
          <w:szCs w:val="28"/>
        </w:rPr>
        <w:t xml:space="preserve">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пунктом 2 статьи 22 Закона Кировской области</w:t>
      </w:r>
      <w:proofErr w:type="gramEnd"/>
      <w:r w:rsidRPr="00DB37EF">
        <w:rPr>
          <w:rFonts w:ascii="Times New Roman" w:hAnsi="Times New Roman"/>
          <w:sz w:val="28"/>
          <w:szCs w:val="28"/>
        </w:rPr>
        <w:t xml:space="preserve"> </w:t>
      </w:r>
      <w:proofErr w:type="gramStart"/>
      <w:r w:rsidRPr="00DB37EF">
        <w:rPr>
          <w:rFonts w:ascii="Times New Roman" w:hAnsi="Times New Roman"/>
          <w:sz w:val="28"/>
          <w:szCs w:val="28"/>
        </w:rPr>
        <w:t>от 08.10.2007 № 171-30 «О муниципальной службе в Кировской области»,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proofErr w:type="gramEnd"/>
    </w:p>
    <w:p w:rsidR="0012242B" w:rsidRPr="00DB37EF" w:rsidRDefault="0012242B" w:rsidP="002001C3">
      <w:pPr>
        <w:pStyle w:val="a5"/>
        <w:spacing w:line="276" w:lineRule="auto"/>
        <w:ind w:firstLine="709"/>
        <w:jc w:val="center"/>
        <w:rPr>
          <w:rFonts w:ascii="Times New Roman" w:hAnsi="Times New Roman"/>
          <w:b/>
          <w:sz w:val="28"/>
          <w:szCs w:val="28"/>
        </w:rPr>
      </w:pPr>
    </w:p>
    <w:p w:rsidR="002001C3" w:rsidRPr="00DB37EF" w:rsidRDefault="002001C3" w:rsidP="002001C3">
      <w:pPr>
        <w:pStyle w:val="a5"/>
        <w:spacing w:line="276" w:lineRule="auto"/>
        <w:ind w:firstLine="709"/>
        <w:jc w:val="center"/>
        <w:rPr>
          <w:rFonts w:ascii="Times New Roman" w:hAnsi="Times New Roman"/>
          <w:b/>
          <w:sz w:val="28"/>
          <w:szCs w:val="28"/>
        </w:rPr>
      </w:pPr>
      <w:r w:rsidRPr="00DB37EF">
        <w:rPr>
          <w:rFonts w:ascii="Times New Roman" w:hAnsi="Times New Roman"/>
          <w:b/>
          <w:sz w:val="28"/>
          <w:szCs w:val="28"/>
        </w:rPr>
        <w:t xml:space="preserve">ГЛАВА 1. </w:t>
      </w:r>
      <w:r w:rsidRPr="00DB37EF">
        <w:rPr>
          <w:rFonts w:ascii="Times New Roman" w:hAnsi="Times New Roman"/>
          <w:b/>
          <w:bCs/>
          <w:color w:val="000000"/>
          <w:sz w:val="28"/>
          <w:szCs w:val="28"/>
        </w:rPr>
        <w:t>ОБЩИЕ ПОЛОЖЕНИЯ</w:t>
      </w:r>
    </w:p>
    <w:p w:rsidR="002001C3" w:rsidRPr="00DB37EF" w:rsidRDefault="002001C3" w:rsidP="002001C3">
      <w:pPr>
        <w:pStyle w:val="a5"/>
        <w:spacing w:line="276" w:lineRule="auto"/>
        <w:ind w:firstLine="709"/>
        <w:jc w:val="center"/>
        <w:rPr>
          <w:rFonts w:ascii="Times New Roman" w:hAnsi="Times New Roman"/>
          <w:b/>
          <w:bCs/>
          <w:i/>
          <w:color w:val="000000"/>
          <w:sz w:val="28"/>
          <w:szCs w:val="28"/>
        </w:rPr>
      </w:pP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w:t>
      </w:r>
      <w:r w:rsidR="002001C3" w:rsidRPr="00DB37EF">
        <w:rPr>
          <w:rFonts w:ascii="Times New Roman" w:hAnsi="Times New Roman"/>
          <w:sz w:val="28"/>
          <w:szCs w:val="28"/>
        </w:rPr>
        <w:t xml:space="preserve">. Положение устанавливает систему об оплате труда </w:t>
      </w:r>
      <w:r w:rsidRPr="00DB37EF">
        <w:rPr>
          <w:rFonts w:ascii="Times New Roman" w:hAnsi="Times New Roman"/>
          <w:sz w:val="28"/>
          <w:szCs w:val="28"/>
        </w:rPr>
        <w:t>главы Унинского муниципального округа,</w:t>
      </w:r>
      <w:r w:rsidR="002001C3" w:rsidRPr="00DB37EF">
        <w:rPr>
          <w:rFonts w:ascii="Times New Roman" w:hAnsi="Times New Roman"/>
          <w:sz w:val="28"/>
          <w:szCs w:val="28"/>
        </w:rPr>
        <w:t xml:space="preserve"> муниципальных служащих органов местного самоуправления муниципального образования Унинский муниципальный округ Кировской области</w:t>
      </w:r>
      <w:r w:rsidR="002001C3" w:rsidRPr="00DB37EF">
        <w:rPr>
          <w:rFonts w:ascii="Times New Roman" w:hAnsi="Times New Roman"/>
          <w:color w:val="FF0000"/>
          <w:sz w:val="28"/>
          <w:szCs w:val="28"/>
        </w:rPr>
        <w:t xml:space="preserve">, </w:t>
      </w:r>
      <w:r w:rsidR="002001C3" w:rsidRPr="00DB37EF">
        <w:rPr>
          <w:rFonts w:ascii="Times New Roman" w:hAnsi="Times New Roman"/>
          <w:sz w:val="28"/>
          <w:szCs w:val="28"/>
        </w:rPr>
        <w:t xml:space="preserve"> </w:t>
      </w:r>
      <w:r w:rsidR="002001C3" w:rsidRPr="00DB37EF">
        <w:rPr>
          <w:rFonts w:ascii="Times New Roman" w:hAnsi="Times New Roman"/>
          <w:color w:val="FF0000"/>
          <w:sz w:val="28"/>
          <w:szCs w:val="28"/>
        </w:rPr>
        <w:t xml:space="preserve">  </w:t>
      </w:r>
      <w:r w:rsidR="002001C3" w:rsidRPr="00DB37EF">
        <w:rPr>
          <w:rFonts w:ascii="Times New Roman" w:hAnsi="Times New Roman"/>
          <w:sz w:val="28"/>
          <w:szCs w:val="28"/>
        </w:rPr>
        <w:t>работников,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(дале</w:t>
      </w:r>
      <w:proofErr w:type="gramStart"/>
      <w:r w:rsidR="002001C3" w:rsidRPr="00DB37EF">
        <w:rPr>
          <w:rFonts w:ascii="Times New Roman" w:hAnsi="Times New Roman"/>
          <w:sz w:val="28"/>
          <w:szCs w:val="28"/>
        </w:rPr>
        <w:t>е-</w:t>
      </w:r>
      <w:proofErr w:type="gramEnd"/>
      <w:r w:rsidR="002001C3" w:rsidRPr="00DB37EF">
        <w:rPr>
          <w:rFonts w:ascii="Times New Roman" w:hAnsi="Times New Roman"/>
          <w:sz w:val="28"/>
          <w:szCs w:val="28"/>
        </w:rPr>
        <w:t xml:space="preserve"> работники, занимающие технические должности). </w:t>
      </w: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
          <w:sz w:val="28"/>
          <w:szCs w:val="28"/>
        </w:rPr>
        <w:lastRenderedPageBreak/>
        <w:t>2</w:t>
      </w:r>
      <w:r w:rsidR="002001C3" w:rsidRPr="00DB37EF">
        <w:rPr>
          <w:rFonts w:ascii="Times New Roman" w:hAnsi="Times New Roman"/>
          <w:spacing w:val="-1"/>
          <w:sz w:val="28"/>
          <w:szCs w:val="28"/>
        </w:rPr>
        <w:t xml:space="preserve">. </w:t>
      </w:r>
      <w:r w:rsidR="002001C3" w:rsidRPr="00DB37EF">
        <w:rPr>
          <w:rFonts w:ascii="Times New Roman" w:hAnsi="Times New Roman"/>
          <w:sz w:val="28"/>
          <w:szCs w:val="28"/>
        </w:rPr>
        <w:t xml:space="preserve">В отношении регулирования оплаты труда муниципальных </w:t>
      </w:r>
      <w:r w:rsidR="002001C3" w:rsidRPr="00DB37EF">
        <w:rPr>
          <w:rFonts w:ascii="Times New Roman" w:hAnsi="Times New Roman"/>
          <w:spacing w:val="7"/>
          <w:sz w:val="28"/>
          <w:szCs w:val="28"/>
        </w:rPr>
        <w:t>служащих, иных работников, учитываемых при установлении нормативов формирования расходов на содержание органов местного самоуправления,</w:t>
      </w:r>
      <w:r w:rsidR="002001C3" w:rsidRPr="00DB37EF">
        <w:rPr>
          <w:rFonts w:ascii="Times New Roman" w:hAnsi="Times New Roman"/>
          <w:color w:val="FF0000"/>
          <w:spacing w:val="7"/>
          <w:sz w:val="28"/>
          <w:szCs w:val="28"/>
        </w:rPr>
        <w:t xml:space="preserve"> </w:t>
      </w:r>
      <w:r w:rsidR="002001C3" w:rsidRPr="00DB37EF">
        <w:rPr>
          <w:rFonts w:ascii="Times New Roman" w:hAnsi="Times New Roman"/>
          <w:spacing w:val="7"/>
          <w:sz w:val="28"/>
          <w:szCs w:val="28"/>
        </w:rPr>
        <w:t xml:space="preserve"> действие настоящего Положения распространяется на главу муниципального округа, на муниципальных служащих, работников, занимающих технические должности.</w:t>
      </w: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w:t>
      </w:r>
      <w:r w:rsidR="002001C3" w:rsidRPr="00DB37EF">
        <w:rPr>
          <w:rFonts w:ascii="Times New Roman" w:hAnsi="Times New Roman"/>
          <w:sz w:val="28"/>
          <w:szCs w:val="28"/>
        </w:rPr>
        <w:t xml:space="preserve">. </w:t>
      </w:r>
      <w:r w:rsidR="002001C3" w:rsidRPr="00DB37EF">
        <w:rPr>
          <w:rFonts w:ascii="Times New Roman" w:hAnsi="Times New Roman"/>
          <w:spacing w:val="6"/>
          <w:sz w:val="28"/>
          <w:szCs w:val="28"/>
        </w:rPr>
        <w:t xml:space="preserve">Месячная заработная плата работников органов местного </w:t>
      </w:r>
      <w:r w:rsidR="002001C3" w:rsidRPr="00DB37EF">
        <w:rPr>
          <w:rFonts w:ascii="Times New Roman" w:hAnsi="Times New Roman"/>
          <w:sz w:val="28"/>
          <w:szCs w:val="28"/>
        </w:rPr>
        <w:t xml:space="preserve">самоуправления по основному месту работы (с учетом повышения, надбавок и доплат)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2001C3" w:rsidRPr="00DB37EF">
        <w:rPr>
          <w:rFonts w:ascii="Times New Roman" w:hAnsi="Times New Roman"/>
          <w:sz w:val="28"/>
          <w:szCs w:val="28"/>
        </w:rPr>
        <w:t>размера оплаты труда</w:t>
      </w:r>
      <w:proofErr w:type="gramEnd"/>
      <w:r w:rsidR="002001C3" w:rsidRPr="00DB37EF">
        <w:rPr>
          <w:rFonts w:ascii="Times New Roman" w:hAnsi="Times New Roman"/>
          <w:sz w:val="28"/>
          <w:szCs w:val="28"/>
        </w:rPr>
        <w:t>.</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4"/>
          <w:sz w:val="28"/>
          <w:szCs w:val="28"/>
        </w:rPr>
        <w:t xml:space="preserve">Минимальный </w:t>
      </w:r>
      <w:proofErr w:type="gramStart"/>
      <w:r w:rsidRPr="00DB37EF">
        <w:rPr>
          <w:rFonts w:ascii="Times New Roman" w:hAnsi="Times New Roman"/>
          <w:spacing w:val="4"/>
          <w:sz w:val="28"/>
          <w:szCs w:val="28"/>
        </w:rPr>
        <w:t>размер оплаты труда</w:t>
      </w:r>
      <w:proofErr w:type="gramEnd"/>
      <w:r w:rsidRPr="00DB37EF">
        <w:rPr>
          <w:rFonts w:ascii="Times New Roman" w:hAnsi="Times New Roman"/>
          <w:spacing w:val="4"/>
          <w:sz w:val="28"/>
          <w:szCs w:val="28"/>
        </w:rPr>
        <w:t xml:space="preserve">, установленный федеральным </w:t>
      </w:r>
      <w:r w:rsidRPr="00DB37EF">
        <w:rPr>
          <w:rFonts w:ascii="Times New Roman" w:hAnsi="Times New Roman"/>
          <w:sz w:val="28"/>
          <w:szCs w:val="28"/>
        </w:rPr>
        <w:t>законом, обеспечивается органами местного самоуправления, финансируе</w:t>
      </w:r>
      <w:r w:rsidRPr="00DB37EF">
        <w:rPr>
          <w:rFonts w:ascii="Times New Roman" w:hAnsi="Times New Roman"/>
          <w:spacing w:val="7"/>
          <w:sz w:val="28"/>
          <w:szCs w:val="28"/>
        </w:rPr>
        <w:t xml:space="preserve">мыми из бюджета Унинского муниципального округа, за счет средств </w:t>
      </w:r>
      <w:r w:rsidRPr="00DB37EF">
        <w:rPr>
          <w:rFonts w:ascii="Times New Roman" w:hAnsi="Times New Roman"/>
          <w:sz w:val="28"/>
          <w:szCs w:val="28"/>
        </w:rPr>
        <w:t xml:space="preserve">бюджета муниципального округа, внебюджетных средств, а также средств, полученных от </w:t>
      </w:r>
      <w:r w:rsidRPr="00DB37EF">
        <w:rPr>
          <w:rFonts w:ascii="Times New Roman" w:hAnsi="Times New Roman"/>
          <w:spacing w:val="1"/>
          <w:sz w:val="28"/>
          <w:szCs w:val="28"/>
        </w:rPr>
        <w:t>платных услуг и иной приносящей доход деятельности.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9"/>
          <w:sz w:val="28"/>
          <w:szCs w:val="28"/>
        </w:rPr>
        <w:t xml:space="preserve">В случае если сумма начисленной заработной платы работников </w:t>
      </w:r>
      <w:r w:rsidRPr="00DB37EF">
        <w:rPr>
          <w:rFonts w:ascii="Times New Roman" w:hAnsi="Times New Roman"/>
          <w:sz w:val="28"/>
          <w:szCs w:val="28"/>
        </w:rPr>
        <w:t xml:space="preserve">органов местного самоуправления по основной работе (с учетом повышения, надбавок и доплат) ниже минимального </w:t>
      </w:r>
      <w:proofErr w:type="gramStart"/>
      <w:r w:rsidRPr="00DB37EF">
        <w:rPr>
          <w:rFonts w:ascii="Times New Roman" w:hAnsi="Times New Roman"/>
          <w:spacing w:val="4"/>
          <w:sz w:val="28"/>
          <w:szCs w:val="28"/>
        </w:rPr>
        <w:t>размера оплаты труда</w:t>
      </w:r>
      <w:proofErr w:type="gramEnd"/>
      <w:r w:rsidRPr="00DB37EF">
        <w:rPr>
          <w:rFonts w:ascii="Times New Roman" w:hAnsi="Times New Roman"/>
          <w:spacing w:val="4"/>
          <w:sz w:val="28"/>
          <w:szCs w:val="28"/>
        </w:rPr>
        <w:t xml:space="preserve">, установленного федеральным законом, то данным работникам производится доплата до </w:t>
      </w:r>
      <w:r w:rsidRPr="00DB37EF">
        <w:rPr>
          <w:rFonts w:ascii="Times New Roman" w:hAnsi="Times New Roman"/>
          <w:sz w:val="28"/>
          <w:szCs w:val="28"/>
        </w:rPr>
        <w:t>минимального размера оплаты труда.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7"/>
          <w:sz w:val="28"/>
          <w:szCs w:val="28"/>
        </w:rPr>
        <w:t xml:space="preserve">Доплата учитывается при расчете средней заработной платы в </w:t>
      </w:r>
      <w:r w:rsidRPr="00DB37EF">
        <w:rPr>
          <w:rFonts w:ascii="Times New Roman" w:hAnsi="Times New Roman"/>
          <w:sz w:val="28"/>
          <w:szCs w:val="28"/>
        </w:rPr>
        <w:t>соответствии с действующим законодательством.</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Работникам, выполняющим свои должностные обязанности по </w:t>
      </w:r>
      <w:r w:rsidRPr="00DB37EF">
        <w:rPr>
          <w:rFonts w:ascii="Times New Roman" w:hAnsi="Times New Roman"/>
          <w:spacing w:val="1"/>
          <w:sz w:val="28"/>
          <w:szCs w:val="28"/>
        </w:rPr>
        <w:t xml:space="preserve">совместительству, ежемесячная доплата до минимального </w:t>
      </w:r>
      <w:proofErr w:type="gramStart"/>
      <w:r w:rsidRPr="00DB37EF">
        <w:rPr>
          <w:rFonts w:ascii="Times New Roman" w:hAnsi="Times New Roman"/>
          <w:spacing w:val="1"/>
          <w:sz w:val="28"/>
          <w:szCs w:val="28"/>
        </w:rPr>
        <w:t>размера оплаты труда</w:t>
      </w:r>
      <w:proofErr w:type="gramEnd"/>
      <w:r w:rsidRPr="00DB37EF">
        <w:rPr>
          <w:rFonts w:ascii="Times New Roman" w:hAnsi="Times New Roman"/>
          <w:spacing w:val="1"/>
          <w:sz w:val="28"/>
          <w:szCs w:val="28"/>
        </w:rPr>
        <w:t xml:space="preserve"> начисляется </w:t>
      </w:r>
      <w:r w:rsidRPr="00DB37EF">
        <w:rPr>
          <w:rFonts w:ascii="Times New Roman" w:hAnsi="Times New Roman"/>
          <w:sz w:val="28"/>
          <w:szCs w:val="28"/>
        </w:rPr>
        <w:t>пропорционально отработанному времени.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4"/>
          <w:sz w:val="28"/>
          <w:szCs w:val="28"/>
        </w:rPr>
        <w:t xml:space="preserve">В случае если штатным расписанием предусмотрены должности с </w:t>
      </w:r>
      <w:r w:rsidRPr="00DB37EF">
        <w:rPr>
          <w:rFonts w:ascii="Times New Roman" w:hAnsi="Times New Roman"/>
          <w:sz w:val="28"/>
          <w:szCs w:val="28"/>
        </w:rPr>
        <w:t xml:space="preserve">объемом выполненных работ менее 1,0 ставки, размер доплаты </w:t>
      </w:r>
      <w:r w:rsidRPr="00DB37EF">
        <w:rPr>
          <w:rFonts w:ascii="Times New Roman" w:hAnsi="Times New Roman"/>
          <w:spacing w:val="1"/>
          <w:sz w:val="28"/>
          <w:szCs w:val="28"/>
        </w:rPr>
        <w:t>устанавливается пропорционально выполненному объему работ.</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6"/>
          <w:sz w:val="28"/>
          <w:szCs w:val="28"/>
        </w:rPr>
        <w:t xml:space="preserve">За совмещение работ (профессий), расширение зон обслуживания, увеличения объема работы в соответствии с трудовым законодательством Российской Федерации устанавливается доплата, которая включается в </w:t>
      </w:r>
      <w:r w:rsidRPr="00DB37EF">
        <w:rPr>
          <w:rFonts w:ascii="Times New Roman" w:hAnsi="Times New Roman"/>
          <w:sz w:val="28"/>
          <w:szCs w:val="28"/>
        </w:rPr>
        <w:t>общую сумму начисленной заработной платы по основному месту работы.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
          <w:sz w:val="28"/>
          <w:szCs w:val="28"/>
        </w:rPr>
        <w:t xml:space="preserve">Работникам органов местного самоуправления с суммированным учетом </w:t>
      </w:r>
      <w:r w:rsidRPr="00DB37EF">
        <w:rPr>
          <w:rFonts w:ascii="Times New Roman" w:hAnsi="Times New Roman"/>
          <w:spacing w:val="1"/>
          <w:sz w:val="28"/>
          <w:szCs w:val="28"/>
        </w:rPr>
        <w:t>рабочего времени, работающим по графикам сменности, м</w:t>
      </w:r>
      <w:r w:rsidRPr="00DB37EF">
        <w:rPr>
          <w:rFonts w:ascii="Times New Roman" w:hAnsi="Times New Roman"/>
          <w:sz w:val="28"/>
          <w:szCs w:val="28"/>
        </w:rPr>
        <w:t>есячная заработная плата не может быть ниже размера минимальной заработной платы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4</w:t>
      </w:r>
      <w:r w:rsidR="002001C3" w:rsidRPr="00DB37EF">
        <w:rPr>
          <w:rFonts w:ascii="Times New Roman" w:hAnsi="Times New Roman"/>
          <w:sz w:val="28"/>
          <w:szCs w:val="28"/>
        </w:rPr>
        <w:t>. Материальная помощь, выплачиваемая в соответствии с данным Положением, учитывается при расчете среднемесячной заработной платы (среднего заработка) для всех случаев определения ее размера, предусмотренных Трудовым кодексом Российской Федерации.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Единовременная выплата при предоставлении отпуска, выплачиваемая в соответствии с данным Положением, учитывается при расчете среднемесячной заработной платы (среднего заработка) для всех случаев определения ее размера, предусмотренных Трудовым кодексом Российской Федерации.</w:t>
      </w: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5</w:t>
      </w:r>
      <w:r w:rsidR="002001C3" w:rsidRPr="00DB37EF">
        <w:rPr>
          <w:rFonts w:ascii="Times New Roman" w:hAnsi="Times New Roman"/>
          <w:sz w:val="28"/>
          <w:szCs w:val="28"/>
        </w:rPr>
        <w:t xml:space="preserve">. При установлении нормативов формирования расходов на содержание органов местного самоуправления учитываются расходы на оплату труда </w:t>
      </w:r>
      <w:r w:rsidRPr="00DB37EF">
        <w:rPr>
          <w:rFonts w:ascii="Times New Roman" w:hAnsi="Times New Roman"/>
          <w:sz w:val="28"/>
          <w:szCs w:val="28"/>
        </w:rPr>
        <w:t>главы Унинского муниципального округа,</w:t>
      </w:r>
      <w:r w:rsidR="002001C3" w:rsidRPr="00DB37EF">
        <w:rPr>
          <w:rFonts w:ascii="Times New Roman" w:hAnsi="Times New Roman"/>
          <w:sz w:val="28"/>
          <w:szCs w:val="28"/>
        </w:rPr>
        <w:t xml:space="preserve"> муниципальных служащих, а также расходы на оплату труда работников, занимающих технические должности.</w:t>
      </w:r>
    </w:p>
    <w:p w:rsidR="002001C3" w:rsidRPr="00DB37EF" w:rsidRDefault="0012242B" w:rsidP="002001C3">
      <w:pPr>
        <w:pStyle w:val="a5"/>
        <w:spacing w:line="276" w:lineRule="auto"/>
        <w:ind w:firstLine="709"/>
        <w:jc w:val="both"/>
        <w:rPr>
          <w:rFonts w:ascii="Times New Roman" w:eastAsia="Times New Roman" w:hAnsi="Times New Roman"/>
          <w:sz w:val="28"/>
          <w:szCs w:val="28"/>
          <w:lang w:eastAsia="ru-RU"/>
        </w:rPr>
      </w:pPr>
      <w:r w:rsidRPr="00DB37EF">
        <w:rPr>
          <w:rFonts w:ascii="Times New Roman" w:eastAsia="Times New Roman" w:hAnsi="Times New Roman"/>
          <w:sz w:val="28"/>
          <w:szCs w:val="28"/>
          <w:lang w:eastAsia="ru-RU"/>
        </w:rPr>
        <w:t>6</w:t>
      </w:r>
      <w:r w:rsidR="002001C3" w:rsidRPr="00DB37EF">
        <w:rPr>
          <w:rFonts w:ascii="Times New Roman" w:eastAsia="Times New Roman" w:hAnsi="Times New Roman"/>
          <w:sz w:val="28"/>
          <w:szCs w:val="28"/>
          <w:lang w:eastAsia="ru-RU"/>
        </w:rPr>
        <w:t xml:space="preserve">. </w:t>
      </w:r>
      <w:r w:rsidR="002001C3" w:rsidRPr="00DB37EF">
        <w:rPr>
          <w:rFonts w:ascii="Times New Roman" w:eastAsia="Times New Roman" w:hAnsi="Times New Roman"/>
          <w:b/>
          <w:i/>
          <w:sz w:val="28"/>
          <w:szCs w:val="28"/>
          <w:lang w:eastAsia="ru-RU"/>
        </w:rPr>
        <w:t xml:space="preserve">Размеры должностных окладов </w:t>
      </w:r>
      <w:r w:rsidRPr="00DB37EF">
        <w:rPr>
          <w:rFonts w:ascii="Times New Roman" w:eastAsia="Times New Roman" w:hAnsi="Times New Roman"/>
          <w:b/>
          <w:i/>
          <w:sz w:val="28"/>
          <w:szCs w:val="28"/>
          <w:lang w:eastAsia="ru-RU"/>
        </w:rPr>
        <w:t>главы Унинского муниципального округа,</w:t>
      </w:r>
      <w:r w:rsidR="002001C3" w:rsidRPr="00DB37EF">
        <w:rPr>
          <w:rFonts w:ascii="Times New Roman" w:eastAsia="Times New Roman" w:hAnsi="Times New Roman"/>
          <w:sz w:val="28"/>
          <w:szCs w:val="28"/>
          <w:lang w:eastAsia="ru-RU"/>
        </w:rPr>
        <w:t xml:space="preserve"> муниципальных служащих, работников, занимающих технические должности,  размеры ежемесячных надбавок за классный чин к должностным окладам муниципальных служащих </w:t>
      </w:r>
      <w:r w:rsidR="002001C3" w:rsidRPr="00DB37EF">
        <w:rPr>
          <w:rFonts w:ascii="Times New Roman" w:eastAsia="Times New Roman" w:hAnsi="Times New Roman"/>
          <w:b/>
          <w:i/>
          <w:sz w:val="28"/>
          <w:szCs w:val="28"/>
          <w:lang w:eastAsia="ru-RU"/>
        </w:rPr>
        <w:t>увеличиваются (индексируются</w:t>
      </w:r>
      <w:r w:rsidR="002001C3" w:rsidRPr="00DB37EF">
        <w:rPr>
          <w:rFonts w:ascii="Times New Roman" w:eastAsia="Times New Roman" w:hAnsi="Times New Roman"/>
          <w:sz w:val="28"/>
          <w:szCs w:val="28"/>
          <w:lang w:eastAsia="ru-RU"/>
        </w:rPr>
        <w:t>) в соответствии с нормативными правовыми актами Губернатора Кировской области.</w:t>
      </w:r>
    </w:p>
    <w:p w:rsidR="002001C3" w:rsidRPr="00DB37EF" w:rsidRDefault="0012242B"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7</w:t>
      </w:r>
      <w:r w:rsidR="002001C3" w:rsidRPr="00DB37EF">
        <w:rPr>
          <w:rFonts w:ascii="Times New Roman" w:hAnsi="Times New Roman"/>
          <w:sz w:val="28"/>
          <w:szCs w:val="28"/>
        </w:rPr>
        <w:t>. Фонд оплаты труда   формируется с учетом районного коэффициента, установленного в соответствии с законодательством Российской Федерации.</w:t>
      </w:r>
    </w:p>
    <w:p w:rsidR="002001C3" w:rsidRPr="00DB37EF" w:rsidRDefault="002001C3" w:rsidP="002001C3">
      <w:pPr>
        <w:pStyle w:val="a5"/>
        <w:spacing w:line="276" w:lineRule="auto"/>
        <w:ind w:firstLine="709"/>
        <w:jc w:val="both"/>
        <w:rPr>
          <w:rFonts w:ascii="Times New Roman" w:hAnsi="Times New Roman"/>
          <w:sz w:val="28"/>
          <w:szCs w:val="28"/>
        </w:rPr>
      </w:pPr>
    </w:p>
    <w:p w:rsidR="00C835A7" w:rsidRPr="00DB37EF" w:rsidRDefault="00C835A7" w:rsidP="002001C3">
      <w:pPr>
        <w:pStyle w:val="a5"/>
        <w:spacing w:line="276" w:lineRule="auto"/>
        <w:ind w:firstLine="709"/>
        <w:jc w:val="both"/>
        <w:rPr>
          <w:rFonts w:ascii="Times New Roman" w:hAnsi="Times New Roman"/>
          <w:sz w:val="28"/>
          <w:szCs w:val="28"/>
        </w:rPr>
      </w:pPr>
    </w:p>
    <w:p w:rsidR="00C835A7" w:rsidRPr="00DB37EF" w:rsidRDefault="00C835A7" w:rsidP="002001C3">
      <w:pPr>
        <w:pStyle w:val="a5"/>
        <w:spacing w:line="276" w:lineRule="auto"/>
        <w:ind w:firstLine="709"/>
        <w:jc w:val="both"/>
        <w:rPr>
          <w:rFonts w:ascii="Times New Roman" w:hAnsi="Times New Roman"/>
          <w:sz w:val="28"/>
          <w:szCs w:val="28"/>
        </w:rPr>
      </w:pPr>
    </w:p>
    <w:p w:rsidR="00C835A7" w:rsidRPr="00DB37EF" w:rsidRDefault="00C835A7" w:rsidP="002001C3">
      <w:pPr>
        <w:pStyle w:val="a5"/>
        <w:spacing w:line="276" w:lineRule="auto"/>
        <w:ind w:firstLine="709"/>
        <w:jc w:val="both"/>
        <w:rPr>
          <w:rFonts w:ascii="Times New Roman" w:hAnsi="Times New Roman"/>
          <w:sz w:val="28"/>
          <w:szCs w:val="28"/>
        </w:rPr>
      </w:pPr>
    </w:p>
    <w:p w:rsidR="00C835A7" w:rsidRPr="00DB37EF" w:rsidRDefault="00C835A7"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sz w:val="28"/>
          <w:szCs w:val="28"/>
        </w:rPr>
      </w:pPr>
      <w:r w:rsidRPr="00DB37EF">
        <w:rPr>
          <w:rFonts w:ascii="Times New Roman" w:hAnsi="Times New Roman"/>
          <w:b/>
          <w:sz w:val="28"/>
          <w:szCs w:val="28"/>
        </w:rPr>
        <w:t xml:space="preserve">ГЛАВА II. </w:t>
      </w:r>
    </w:p>
    <w:p w:rsidR="002001C3" w:rsidRPr="00DB37EF" w:rsidRDefault="002001C3" w:rsidP="002001C3">
      <w:pPr>
        <w:pStyle w:val="a5"/>
        <w:spacing w:line="276" w:lineRule="auto"/>
        <w:ind w:firstLine="709"/>
        <w:jc w:val="center"/>
        <w:rPr>
          <w:rFonts w:ascii="Times New Roman" w:hAnsi="Times New Roman"/>
          <w:b/>
          <w:sz w:val="28"/>
          <w:szCs w:val="28"/>
        </w:rPr>
      </w:pPr>
    </w:p>
    <w:p w:rsidR="002001C3" w:rsidRPr="00DB37EF" w:rsidRDefault="002001C3" w:rsidP="002001C3">
      <w:pPr>
        <w:pStyle w:val="a5"/>
        <w:ind w:firstLine="709"/>
        <w:jc w:val="center"/>
        <w:rPr>
          <w:rFonts w:ascii="Times New Roman" w:hAnsi="Times New Roman"/>
          <w:b/>
          <w:bCs/>
          <w:i/>
          <w:sz w:val="28"/>
          <w:szCs w:val="28"/>
        </w:rPr>
      </w:pPr>
      <w:r w:rsidRPr="00DB37EF">
        <w:rPr>
          <w:rFonts w:ascii="Times New Roman" w:hAnsi="Times New Roman"/>
          <w:b/>
          <w:sz w:val="28"/>
          <w:szCs w:val="28"/>
        </w:rPr>
        <w:t>ОПЛАТА ТРУДА  ГЛАВЫ МУНИЦИПАЛЬНОГО ОКРУГА</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bCs/>
          <w:i/>
          <w:color w:val="000000"/>
          <w:sz w:val="28"/>
          <w:szCs w:val="28"/>
        </w:rPr>
      </w:pPr>
      <w:r w:rsidRPr="00DB37EF">
        <w:rPr>
          <w:rFonts w:ascii="Times New Roman" w:hAnsi="Times New Roman"/>
          <w:b/>
          <w:bCs/>
          <w:i/>
          <w:color w:val="000000"/>
          <w:sz w:val="28"/>
          <w:szCs w:val="28"/>
        </w:rPr>
        <w:t xml:space="preserve">Состав и </w:t>
      </w:r>
      <w:proofErr w:type="gramStart"/>
      <w:r w:rsidRPr="00DB37EF">
        <w:rPr>
          <w:rFonts w:ascii="Times New Roman" w:hAnsi="Times New Roman"/>
          <w:b/>
          <w:bCs/>
          <w:i/>
          <w:color w:val="000000"/>
          <w:sz w:val="28"/>
          <w:szCs w:val="28"/>
        </w:rPr>
        <w:t>размеры оплаты труда</w:t>
      </w:r>
      <w:proofErr w:type="gramEnd"/>
      <w:r w:rsidRPr="00DB37EF">
        <w:rPr>
          <w:rFonts w:ascii="Times New Roman" w:hAnsi="Times New Roman"/>
          <w:b/>
          <w:bCs/>
          <w:i/>
          <w:color w:val="000000"/>
          <w:sz w:val="28"/>
          <w:szCs w:val="28"/>
        </w:rPr>
        <w:t xml:space="preserve"> главы муниципального округа</w:t>
      </w:r>
    </w:p>
    <w:p w:rsidR="002001C3" w:rsidRPr="00DB37EF" w:rsidRDefault="002001C3" w:rsidP="002001C3">
      <w:pPr>
        <w:pStyle w:val="a5"/>
        <w:spacing w:line="276" w:lineRule="auto"/>
        <w:ind w:firstLine="709"/>
        <w:jc w:val="both"/>
        <w:rPr>
          <w:rFonts w:ascii="Times New Roman" w:hAnsi="Times New Roman"/>
          <w:bCs/>
          <w:color w:val="000000"/>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bCs/>
          <w:color w:val="000000"/>
          <w:sz w:val="28"/>
          <w:szCs w:val="28"/>
        </w:rPr>
        <w:t xml:space="preserve">1. </w:t>
      </w:r>
      <w:r w:rsidRPr="00DB37EF">
        <w:rPr>
          <w:rFonts w:ascii="Times New Roman" w:hAnsi="Times New Roman"/>
          <w:sz w:val="28"/>
          <w:szCs w:val="28"/>
        </w:rPr>
        <w:t>Расходы на оплату труда главы муниципального округа, включают в себя средства на выплату ежемесячного денежного содержания.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В состав ежемесячного денежного содержания включаются: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денежное вознаграждение, состоящее из должностного оклада и ежемесячного денежного поощрения;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дополнительные выплаты.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1.1. Размер  должностного оклада главы муниципального округа, определяется, в соответствии с приложением № 1 к настоящему Положению.</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 К дополнительным выплатам относятся: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1.2.1. Премия по результатам работы.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1.2.2. Ежемесячная процентная надбавка за работу со сведениями, составляющими государственную тайну, в размере и порядке, определенными законодательством Российской Федерации.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1.2.3. Единовременная выплата при предоставлении ежегодного оплачиваемого отпуска в размере двух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1.2.4. Материальная помощь в размере двух должностных окладов.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 При формировании фонда оплаты труда главы муниципального округа, сверх суммы средств, направляемых на выплату должностных окладов, предусматриваются средства для выплаты (в расчете на год):</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2.1. Ежемесячного денежного поощрения – в размере 48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 Ежемесячной премии по результатам работы – в размере 12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2.3.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2.4. Единовременной выплаты при предоставлении ежегодного оплачиваемого отпуска – в размере 2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2.5. Материальной помощи – в размере 2 должностных окладов. </w:t>
      </w:r>
    </w:p>
    <w:p w:rsidR="002001C3" w:rsidRPr="00DB37EF" w:rsidRDefault="002001C3" w:rsidP="002001C3">
      <w:pPr>
        <w:shd w:val="clear" w:color="auto" w:fill="FFFFFF"/>
        <w:spacing w:before="240"/>
        <w:ind w:left="1134"/>
        <w:jc w:val="center"/>
        <w:rPr>
          <w:rFonts w:ascii="Times New Roman" w:hAnsi="Times New Roman"/>
          <w:b/>
          <w:sz w:val="28"/>
          <w:szCs w:val="28"/>
        </w:rPr>
      </w:pPr>
      <w:r w:rsidRPr="00DB37EF">
        <w:rPr>
          <w:rFonts w:ascii="Times New Roman" w:hAnsi="Times New Roman"/>
          <w:b/>
          <w:i/>
          <w:iCs/>
          <w:color w:val="000000"/>
          <w:sz w:val="28"/>
          <w:szCs w:val="28"/>
        </w:rPr>
        <w:t xml:space="preserve">Порядок установления и выплаты ежемесячного денежного </w:t>
      </w:r>
      <w:r w:rsidRPr="00DB37EF">
        <w:rPr>
          <w:rFonts w:ascii="Times New Roman" w:hAnsi="Times New Roman"/>
          <w:b/>
          <w:i/>
          <w:iCs/>
          <w:color w:val="000000"/>
          <w:spacing w:val="-1"/>
          <w:sz w:val="28"/>
          <w:szCs w:val="28"/>
        </w:rPr>
        <w:t>поощрения главе муниципального округа</w:t>
      </w:r>
    </w:p>
    <w:p w:rsidR="002001C3" w:rsidRPr="00DB37EF" w:rsidRDefault="002001C3" w:rsidP="002001C3">
      <w:pPr>
        <w:widowControl w:val="0"/>
        <w:shd w:val="clear" w:color="auto" w:fill="FFFFFF"/>
        <w:autoSpaceDE w:val="0"/>
        <w:autoSpaceDN w:val="0"/>
        <w:adjustRightInd w:val="0"/>
        <w:spacing w:after="0"/>
        <w:ind w:firstLine="709"/>
        <w:jc w:val="both"/>
        <w:rPr>
          <w:rFonts w:ascii="Times New Roman" w:hAnsi="Times New Roman"/>
          <w:spacing w:val="7"/>
          <w:sz w:val="28"/>
          <w:szCs w:val="28"/>
        </w:rPr>
      </w:pPr>
      <w:r w:rsidRPr="00DB37EF">
        <w:rPr>
          <w:rFonts w:ascii="Times New Roman" w:hAnsi="Times New Roman"/>
          <w:spacing w:val="7"/>
          <w:sz w:val="28"/>
          <w:szCs w:val="28"/>
        </w:rPr>
        <w:t>3. Денежное поощрение главе муниципального округа устанавливается в размере 3</w:t>
      </w:r>
      <w:r w:rsidR="00C835A7" w:rsidRPr="00DB37EF">
        <w:rPr>
          <w:rFonts w:ascii="Times New Roman" w:hAnsi="Times New Roman"/>
          <w:spacing w:val="7"/>
          <w:sz w:val="28"/>
          <w:szCs w:val="28"/>
        </w:rPr>
        <w:t>7</w:t>
      </w:r>
      <w:r w:rsidRPr="00DB37EF">
        <w:rPr>
          <w:rFonts w:ascii="Times New Roman" w:hAnsi="Times New Roman"/>
          <w:spacing w:val="7"/>
          <w:sz w:val="28"/>
          <w:szCs w:val="28"/>
        </w:rPr>
        <w:t>0 % от должностного оклада.</w:t>
      </w:r>
    </w:p>
    <w:p w:rsidR="002001C3" w:rsidRPr="00DB37EF" w:rsidRDefault="002001C3" w:rsidP="002001C3">
      <w:pPr>
        <w:widowControl w:val="0"/>
        <w:shd w:val="clear" w:color="auto" w:fill="FFFFFF"/>
        <w:autoSpaceDE w:val="0"/>
        <w:autoSpaceDN w:val="0"/>
        <w:adjustRightInd w:val="0"/>
        <w:spacing w:after="0"/>
        <w:ind w:firstLine="709"/>
        <w:jc w:val="both"/>
        <w:rPr>
          <w:rFonts w:ascii="Times New Roman" w:hAnsi="Times New Roman"/>
          <w:spacing w:val="7"/>
          <w:sz w:val="28"/>
          <w:szCs w:val="28"/>
        </w:rPr>
      </w:pPr>
      <w:r w:rsidRPr="00DB37EF">
        <w:rPr>
          <w:rFonts w:ascii="Times New Roman" w:hAnsi="Times New Roman"/>
          <w:spacing w:val="7"/>
          <w:sz w:val="28"/>
          <w:szCs w:val="28"/>
        </w:rPr>
        <w:t>Денежное поощрение выплачивается ежемесячно в пределах установленного фонда оплаты труда.</w:t>
      </w:r>
      <w:r w:rsidR="00884908" w:rsidRPr="00DB37EF">
        <w:rPr>
          <w:sz w:val="28"/>
          <w:szCs w:val="28"/>
        </w:rPr>
        <w:t xml:space="preserve"> </w:t>
      </w:r>
      <w:r w:rsidR="00884908" w:rsidRPr="00DB37EF">
        <w:rPr>
          <w:rFonts w:ascii="Times New Roman" w:hAnsi="Times New Roman"/>
          <w:spacing w:val="7"/>
          <w:sz w:val="28"/>
          <w:szCs w:val="28"/>
        </w:rPr>
        <w:t>Денежное поощрение главе Унинского района может быть увеличено в пределах фонда оплаты труда на основании решения постоянной депутатской комиссии по бюджету, финансам и экономической  политике  Думы Унинского муниципального округа.</w:t>
      </w:r>
    </w:p>
    <w:p w:rsidR="002001C3" w:rsidRPr="00DB37EF" w:rsidRDefault="002001C3" w:rsidP="002001C3">
      <w:pPr>
        <w:widowControl w:val="0"/>
        <w:shd w:val="clear" w:color="auto" w:fill="FFFFFF"/>
        <w:autoSpaceDE w:val="0"/>
        <w:autoSpaceDN w:val="0"/>
        <w:adjustRightInd w:val="0"/>
        <w:spacing w:after="0"/>
        <w:ind w:firstLine="709"/>
        <w:jc w:val="both"/>
        <w:rPr>
          <w:rFonts w:ascii="Times New Roman" w:hAnsi="Times New Roman"/>
          <w:color w:val="000000"/>
          <w:sz w:val="28"/>
          <w:szCs w:val="28"/>
        </w:rPr>
      </w:pPr>
      <w:r w:rsidRPr="00DB37EF">
        <w:rPr>
          <w:rFonts w:ascii="Times New Roman" w:hAnsi="Times New Roman"/>
          <w:color w:val="000000"/>
          <w:spacing w:val="9"/>
          <w:sz w:val="28"/>
          <w:szCs w:val="28"/>
        </w:rPr>
        <w:t>4. Денежное поощрение начисляется пропорционально отрабо</w:t>
      </w:r>
      <w:r w:rsidRPr="00DB37EF">
        <w:rPr>
          <w:rFonts w:ascii="Times New Roman" w:hAnsi="Times New Roman"/>
          <w:color w:val="000000"/>
          <w:sz w:val="28"/>
          <w:szCs w:val="28"/>
        </w:rPr>
        <w:t>танному времени и выплачивается одновременно с заработной платой.</w:t>
      </w:r>
    </w:p>
    <w:p w:rsidR="002001C3" w:rsidRPr="00DB37EF" w:rsidRDefault="002001C3" w:rsidP="002001C3">
      <w:pPr>
        <w:widowControl w:val="0"/>
        <w:shd w:val="clear" w:color="auto" w:fill="FFFFFF"/>
        <w:tabs>
          <w:tab w:val="left" w:pos="1426"/>
        </w:tabs>
        <w:autoSpaceDE w:val="0"/>
        <w:autoSpaceDN w:val="0"/>
        <w:adjustRightInd w:val="0"/>
        <w:spacing w:after="0" w:line="240" w:lineRule="auto"/>
        <w:ind w:firstLine="709"/>
        <w:jc w:val="both"/>
        <w:rPr>
          <w:rFonts w:ascii="Times New Roman" w:hAnsi="Times New Roman"/>
          <w:color w:val="000000"/>
          <w:spacing w:val="-1"/>
          <w:sz w:val="28"/>
          <w:szCs w:val="28"/>
        </w:rPr>
      </w:pPr>
      <w:r w:rsidRPr="00DB37EF">
        <w:rPr>
          <w:rFonts w:ascii="Times New Roman" w:hAnsi="Times New Roman"/>
          <w:color w:val="000000"/>
          <w:spacing w:val="5"/>
          <w:sz w:val="28"/>
          <w:szCs w:val="28"/>
        </w:rPr>
        <w:t xml:space="preserve">5.Денежное поощрение учитывается во всех случаях исчисления </w:t>
      </w:r>
      <w:r w:rsidRPr="00DB37EF">
        <w:rPr>
          <w:rFonts w:ascii="Times New Roman" w:hAnsi="Times New Roman"/>
          <w:color w:val="000000"/>
          <w:spacing w:val="-1"/>
          <w:sz w:val="28"/>
          <w:szCs w:val="28"/>
        </w:rPr>
        <w:t>среднего заработка.</w:t>
      </w:r>
    </w:p>
    <w:p w:rsidR="002001C3" w:rsidRPr="00DB37EF" w:rsidRDefault="002001C3" w:rsidP="002001C3">
      <w:pPr>
        <w:widowControl w:val="0"/>
        <w:shd w:val="clear" w:color="auto" w:fill="FFFFFF"/>
        <w:tabs>
          <w:tab w:val="left" w:pos="1426"/>
        </w:tabs>
        <w:autoSpaceDE w:val="0"/>
        <w:autoSpaceDN w:val="0"/>
        <w:adjustRightInd w:val="0"/>
        <w:spacing w:after="0" w:line="240" w:lineRule="auto"/>
        <w:ind w:firstLine="709"/>
        <w:jc w:val="center"/>
        <w:rPr>
          <w:rFonts w:ascii="Times New Roman" w:hAnsi="Times New Roman"/>
          <w:b/>
          <w:i/>
          <w:color w:val="000000"/>
          <w:spacing w:val="1"/>
          <w:sz w:val="28"/>
          <w:szCs w:val="28"/>
        </w:rPr>
      </w:pPr>
      <w:r w:rsidRPr="00DB37EF">
        <w:rPr>
          <w:rFonts w:ascii="Times New Roman" w:hAnsi="Times New Roman"/>
          <w:b/>
          <w:i/>
          <w:color w:val="000000"/>
          <w:spacing w:val="1"/>
          <w:sz w:val="28"/>
          <w:szCs w:val="28"/>
        </w:rPr>
        <w:t xml:space="preserve">Порядок премирования и выплаты премии по результатам работы </w:t>
      </w:r>
      <w:r w:rsidRPr="00DB37EF">
        <w:rPr>
          <w:rFonts w:ascii="Times New Roman" w:hAnsi="Times New Roman"/>
          <w:b/>
          <w:i/>
          <w:color w:val="000000"/>
          <w:spacing w:val="1"/>
          <w:sz w:val="28"/>
          <w:szCs w:val="28"/>
        </w:rPr>
        <w:lastRenderedPageBreak/>
        <w:t>главы муниципального округа</w:t>
      </w:r>
    </w:p>
    <w:p w:rsidR="002001C3" w:rsidRPr="00DB37EF" w:rsidRDefault="002001C3" w:rsidP="002001C3">
      <w:pPr>
        <w:pStyle w:val="a5"/>
        <w:spacing w:line="276" w:lineRule="auto"/>
        <w:ind w:firstLine="709"/>
        <w:jc w:val="center"/>
        <w:rPr>
          <w:rFonts w:ascii="Times New Roman" w:hAnsi="Times New Roman"/>
          <w:b/>
          <w:i/>
          <w:color w:val="000000"/>
          <w:spacing w:val="1"/>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6. В целях повышения эффективности и практической отдачи в организации работы органов местного самоуправления, устанавливается премирование труда главы муниципального округа с учетом следующих показателей: </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6304"/>
        <w:gridCol w:w="1975"/>
      </w:tblGrid>
      <w:tr w:rsidR="002001C3" w:rsidRPr="00DB37EF" w:rsidTr="0064255B">
        <w:tc>
          <w:tcPr>
            <w:tcW w:w="577" w:type="pct"/>
            <w:tcBorders>
              <w:top w:val="single" w:sz="4" w:space="0" w:color="auto"/>
              <w:left w:val="single" w:sz="4" w:space="0" w:color="auto"/>
              <w:bottom w:val="single" w:sz="4" w:space="0" w:color="auto"/>
              <w:right w:val="single" w:sz="4" w:space="0" w:color="auto"/>
            </w:tcBorders>
            <w:vAlign w:val="center"/>
            <w:hideMark/>
          </w:tcPr>
          <w:p w:rsidR="002001C3" w:rsidRPr="00DB37EF" w:rsidRDefault="002001C3" w:rsidP="0064255B">
            <w:pPr>
              <w:pStyle w:val="a3"/>
              <w:tabs>
                <w:tab w:val="left" w:pos="702"/>
              </w:tabs>
              <w:spacing w:line="276" w:lineRule="auto"/>
              <w:ind w:right="-5" w:firstLine="34"/>
              <w:rPr>
                <w:rFonts w:ascii="Times New Roman" w:hAnsi="Times New Roman"/>
                <w:szCs w:val="28"/>
              </w:rPr>
            </w:pPr>
            <w:r w:rsidRPr="00DB37EF">
              <w:rPr>
                <w:rFonts w:ascii="Times New Roman" w:hAnsi="Times New Roman"/>
                <w:szCs w:val="28"/>
              </w:rPr>
              <w:t>№</w:t>
            </w:r>
          </w:p>
        </w:tc>
        <w:tc>
          <w:tcPr>
            <w:tcW w:w="3368"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Показатели, при выполнении которых премия по результатам работы  выплачивается в полном размере</w:t>
            </w:r>
          </w:p>
        </w:tc>
        <w:tc>
          <w:tcPr>
            <w:tcW w:w="1055"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 снижения премии по результатам работы при невыполнении показателя</w:t>
            </w:r>
          </w:p>
        </w:tc>
      </w:tr>
      <w:tr w:rsidR="002001C3" w:rsidRPr="00DB37EF" w:rsidTr="0064255B">
        <w:tc>
          <w:tcPr>
            <w:tcW w:w="577" w:type="pct"/>
            <w:tcBorders>
              <w:top w:val="single" w:sz="4" w:space="0" w:color="auto"/>
              <w:left w:val="single" w:sz="4" w:space="0" w:color="auto"/>
              <w:bottom w:val="single" w:sz="4" w:space="0" w:color="auto"/>
              <w:right w:val="single" w:sz="4" w:space="0" w:color="auto"/>
            </w:tcBorders>
            <w:vAlign w:val="center"/>
            <w:hideMark/>
          </w:tcPr>
          <w:p w:rsidR="002001C3" w:rsidRPr="00DB37EF" w:rsidRDefault="002001C3" w:rsidP="0064255B">
            <w:pPr>
              <w:pStyle w:val="a3"/>
              <w:tabs>
                <w:tab w:val="left" w:pos="601"/>
              </w:tabs>
              <w:spacing w:line="276" w:lineRule="auto"/>
              <w:ind w:right="-5" w:firstLine="34"/>
              <w:jc w:val="center"/>
              <w:rPr>
                <w:rFonts w:ascii="Times New Roman" w:hAnsi="Times New Roman"/>
                <w:szCs w:val="28"/>
              </w:rPr>
            </w:pPr>
            <w:r w:rsidRPr="00DB37EF">
              <w:rPr>
                <w:rFonts w:ascii="Times New Roman" w:hAnsi="Times New Roman"/>
                <w:szCs w:val="28"/>
              </w:rPr>
              <w:t>1.</w:t>
            </w:r>
          </w:p>
        </w:tc>
        <w:tc>
          <w:tcPr>
            <w:tcW w:w="3368"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Выполнение бюджета муниципального образования по доходам</w:t>
            </w:r>
          </w:p>
        </w:tc>
        <w:tc>
          <w:tcPr>
            <w:tcW w:w="1055"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20"/>
              <w:jc w:val="center"/>
              <w:rPr>
                <w:rFonts w:ascii="Times New Roman" w:hAnsi="Times New Roman"/>
                <w:szCs w:val="28"/>
              </w:rPr>
            </w:pPr>
            <w:r w:rsidRPr="00DB37EF">
              <w:rPr>
                <w:rFonts w:ascii="Times New Roman" w:hAnsi="Times New Roman"/>
                <w:szCs w:val="28"/>
              </w:rPr>
              <w:t>до 50</w:t>
            </w:r>
          </w:p>
        </w:tc>
      </w:tr>
      <w:tr w:rsidR="002001C3" w:rsidRPr="00DB37EF" w:rsidTr="0064255B">
        <w:tc>
          <w:tcPr>
            <w:tcW w:w="577" w:type="pct"/>
            <w:tcBorders>
              <w:top w:val="single" w:sz="4" w:space="0" w:color="auto"/>
              <w:left w:val="single" w:sz="4" w:space="0" w:color="auto"/>
              <w:bottom w:val="single" w:sz="4" w:space="0" w:color="auto"/>
              <w:right w:val="single" w:sz="4" w:space="0" w:color="auto"/>
            </w:tcBorders>
            <w:vAlign w:val="center"/>
            <w:hideMark/>
          </w:tcPr>
          <w:p w:rsidR="002001C3" w:rsidRPr="00DB37EF" w:rsidRDefault="002001C3" w:rsidP="0064255B">
            <w:pPr>
              <w:pStyle w:val="a3"/>
              <w:tabs>
                <w:tab w:val="left" w:pos="702"/>
              </w:tabs>
              <w:spacing w:line="276" w:lineRule="auto"/>
              <w:ind w:right="-5" w:firstLine="34"/>
              <w:jc w:val="center"/>
              <w:rPr>
                <w:rFonts w:ascii="Times New Roman" w:hAnsi="Times New Roman"/>
                <w:szCs w:val="28"/>
              </w:rPr>
            </w:pPr>
            <w:r w:rsidRPr="00DB37EF">
              <w:rPr>
                <w:rFonts w:ascii="Times New Roman" w:hAnsi="Times New Roman"/>
                <w:szCs w:val="28"/>
              </w:rPr>
              <w:t>2.</w:t>
            </w:r>
          </w:p>
        </w:tc>
        <w:tc>
          <w:tcPr>
            <w:tcW w:w="3368"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Отсутствие просроченной кредиторской задолженности  по выплате заработной платы по учреждениям, финансируемым из местного бюджета</w:t>
            </w:r>
          </w:p>
        </w:tc>
        <w:tc>
          <w:tcPr>
            <w:tcW w:w="1055"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20"/>
              <w:jc w:val="center"/>
              <w:rPr>
                <w:rFonts w:ascii="Times New Roman" w:hAnsi="Times New Roman"/>
                <w:szCs w:val="28"/>
              </w:rPr>
            </w:pPr>
            <w:r w:rsidRPr="00DB37EF">
              <w:rPr>
                <w:rFonts w:ascii="Times New Roman" w:hAnsi="Times New Roman"/>
                <w:szCs w:val="28"/>
              </w:rPr>
              <w:t>до 20</w:t>
            </w:r>
          </w:p>
        </w:tc>
      </w:tr>
      <w:tr w:rsidR="002001C3" w:rsidRPr="00DB37EF" w:rsidTr="0064255B">
        <w:tc>
          <w:tcPr>
            <w:tcW w:w="577" w:type="pct"/>
            <w:tcBorders>
              <w:top w:val="single" w:sz="4" w:space="0" w:color="auto"/>
              <w:left w:val="single" w:sz="4" w:space="0" w:color="auto"/>
              <w:bottom w:val="single" w:sz="4" w:space="0" w:color="auto"/>
              <w:right w:val="single" w:sz="4" w:space="0" w:color="auto"/>
            </w:tcBorders>
            <w:vAlign w:val="center"/>
            <w:hideMark/>
          </w:tcPr>
          <w:p w:rsidR="002001C3" w:rsidRPr="00DB37EF" w:rsidRDefault="002001C3" w:rsidP="0064255B">
            <w:pPr>
              <w:pStyle w:val="a3"/>
              <w:tabs>
                <w:tab w:val="left" w:pos="702"/>
              </w:tabs>
              <w:spacing w:line="276" w:lineRule="auto"/>
              <w:ind w:right="-5" w:firstLine="34"/>
              <w:jc w:val="center"/>
              <w:rPr>
                <w:rFonts w:ascii="Times New Roman" w:hAnsi="Times New Roman"/>
                <w:szCs w:val="28"/>
              </w:rPr>
            </w:pPr>
            <w:r w:rsidRPr="00DB37EF">
              <w:rPr>
                <w:rFonts w:ascii="Times New Roman" w:hAnsi="Times New Roman"/>
                <w:szCs w:val="28"/>
              </w:rPr>
              <w:t>3.</w:t>
            </w:r>
          </w:p>
        </w:tc>
        <w:tc>
          <w:tcPr>
            <w:tcW w:w="3368"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Отсутствие роста просроченной кредиторской задолженности за потребленные  топливно-энергетические ресурсы</w:t>
            </w:r>
          </w:p>
        </w:tc>
        <w:tc>
          <w:tcPr>
            <w:tcW w:w="1055"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20"/>
              <w:jc w:val="center"/>
              <w:rPr>
                <w:rFonts w:ascii="Times New Roman" w:hAnsi="Times New Roman"/>
                <w:szCs w:val="28"/>
              </w:rPr>
            </w:pPr>
            <w:r w:rsidRPr="00DB37EF">
              <w:rPr>
                <w:rFonts w:ascii="Times New Roman" w:hAnsi="Times New Roman"/>
                <w:szCs w:val="28"/>
              </w:rPr>
              <w:t>до 10</w:t>
            </w:r>
          </w:p>
        </w:tc>
      </w:tr>
      <w:tr w:rsidR="002001C3" w:rsidRPr="00DB37EF" w:rsidTr="0064255B">
        <w:tc>
          <w:tcPr>
            <w:tcW w:w="577" w:type="pct"/>
            <w:tcBorders>
              <w:top w:val="single" w:sz="4" w:space="0" w:color="auto"/>
              <w:left w:val="single" w:sz="4" w:space="0" w:color="auto"/>
              <w:bottom w:val="single" w:sz="4" w:space="0" w:color="auto"/>
              <w:right w:val="single" w:sz="4" w:space="0" w:color="auto"/>
            </w:tcBorders>
            <w:vAlign w:val="center"/>
            <w:hideMark/>
          </w:tcPr>
          <w:p w:rsidR="002001C3" w:rsidRPr="00DB37EF" w:rsidRDefault="002001C3" w:rsidP="0064255B">
            <w:pPr>
              <w:pStyle w:val="a3"/>
              <w:tabs>
                <w:tab w:val="left" w:pos="702"/>
              </w:tabs>
              <w:spacing w:line="276" w:lineRule="auto"/>
              <w:ind w:right="-5" w:firstLine="34"/>
              <w:jc w:val="center"/>
              <w:rPr>
                <w:rFonts w:ascii="Times New Roman" w:hAnsi="Times New Roman"/>
                <w:szCs w:val="28"/>
              </w:rPr>
            </w:pPr>
            <w:r w:rsidRPr="00DB37EF">
              <w:rPr>
                <w:rFonts w:ascii="Times New Roman" w:hAnsi="Times New Roman"/>
                <w:szCs w:val="28"/>
              </w:rPr>
              <w:t>4.</w:t>
            </w:r>
          </w:p>
        </w:tc>
        <w:tc>
          <w:tcPr>
            <w:tcW w:w="3368"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709"/>
              <w:jc w:val="both"/>
              <w:rPr>
                <w:rFonts w:ascii="Times New Roman" w:hAnsi="Times New Roman"/>
                <w:szCs w:val="28"/>
              </w:rPr>
            </w:pPr>
            <w:r w:rsidRPr="00DB37EF">
              <w:rPr>
                <w:rFonts w:ascii="Times New Roman" w:hAnsi="Times New Roman"/>
                <w:szCs w:val="28"/>
              </w:rPr>
              <w:t>Отсутствие роста просроченной (неурегулированной) задолженности по долговым обязательствам</w:t>
            </w:r>
          </w:p>
        </w:tc>
        <w:tc>
          <w:tcPr>
            <w:tcW w:w="1055" w:type="pct"/>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3"/>
              <w:spacing w:line="276" w:lineRule="auto"/>
              <w:ind w:right="-5" w:firstLine="20"/>
              <w:jc w:val="center"/>
              <w:rPr>
                <w:rFonts w:ascii="Times New Roman" w:hAnsi="Times New Roman"/>
                <w:szCs w:val="28"/>
              </w:rPr>
            </w:pPr>
            <w:r w:rsidRPr="00DB37EF">
              <w:rPr>
                <w:rFonts w:ascii="Times New Roman" w:hAnsi="Times New Roman"/>
                <w:szCs w:val="28"/>
              </w:rPr>
              <w:t>до 20</w:t>
            </w:r>
          </w:p>
        </w:tc>
      </w:tr>
    </w:tbl>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ConsNormal"/>
        <w:widowControl/>
        <w:spacing w:line="276" w:lineRule="auto"/>
        <w:ind w:right="0" w:firstLine="709"/>
        <w:jc w:val="both"/>
        <w:rPr>
          <w:rFonts w:ascii="Times New Roman" w:hAnsi="Times New Roman" w:cs="Times New Roman"/>
          <w:sz w:val="28"/>
          <w:szCs w:val="28"/>
        </w:rPr>
      </w:pPr>
      <w:r w:rsidRPr="00DB37EF">
        <w:rPr>
          <w:rFonts w:ascii="Times New Roman" w:hAnsi="Times New Roman" w:cs="Times New Roman"/>
          <w:sz w:val="28"/>
          <w:szCs w:val="28"/>
        </w:rPr>
        <w:t xml:space="preserve">6.1. Премия главе муниципального округа выплачивается ежемесячно в размере до одного должностного оклада. </w:t>
      </w:r>
    </w:p>
    <w:p w:rsidR="002001C3" w:rsidRPr="00DB37EF" w:rsidRDefault="002001C3" w:rsidP="002001C3">
      <w:pPr>
        <w:pStyle w:val="ConsNormal"/>
        <w:widowControl/>
        <w:spacing w:line="276" w:lineRule="auto"/>
        <w:ind w:right="0" w:firstLine="709"/>
        <w:jc w:val="both"/>
        <w:rPr>
          <w:rFonts w:ascii="Times New Roman" w:hAnsi="Times New Roman" w:cs="Times New Roman"/>
          <w:color w:val="FF6600"/>
          <w:sz w:val="28"/>
          <w:szCs w:val="28"/>
        </w:rPr>
      </w:pPr>
      <w:r w:rsidRPr="00DB37EF">
        <w:rPr>
          <w:rFonts w:ascii="Times New Roman" w:hAnsi="Times New Roman" w:cs="Times New Roman"/>
          <w:sz w:val="28"/>
          <w:szCs w:val="28"/>
        </w:rPr>
        <w:t>Выплата премии главе муниципального округа производится ежемесячно с учетом фактически отработанного времени на основании решения постоянной депутатской комиссии по бюджету, финансам и экономической  политике  Думы Унинского муниципального округа.</w:t>
      </w:r>
    </w:p>
    <w:p w:rsidR="002001C3" w:rsidRPr="00DB37EF" w:rsidRDefault="002001C3" w:rsidP="002001C3">
      <w:pPr>
        <w:pStyle w:val="ConsNormal"/>
        <w:widowControl/>
        <w:tabs>
          <w:tab w:val="num" w:pos="1418"/>
        </w:tabs>
        <w:spacing w:line="276" w:lineRule="auto"/>
        <w:ind w:right="0" w:firstLine="709"/>
        <w:jc w:val="both"/>
        <w:rPr>
          <w:rFonts w:ascii="Times New Roman" w:hAnsi="Times New Roman" w:cs="Times New Roman"/>
          <w:sz w:val="28"/>
          <w:szCs w:val="28"/>
        </w:rPr>
      </w:pPr>
      <w:r w:rsidRPr="00DB37EF">
        <w:rPr>
          <w:rFonts w:ascii="Times New Roman" w:hAnsi="Times New Roman" w:cs="Times New Roman"/>
          <w:sz w:val="28"/>
          <w:szCs w:val="28"/>
        </w:rPr>
        <w:t xml:space="preserve">6.2. Сумма премии ежемесячно определяется постоянной депутатской комиссией по бюджету, финансам и экономической политике Думы Унинского муниципального округа на основании сведений, предоставленных финансовым управлением администрации Унинского муниципального округа, и выплачивается в полном размере при выполнении всех показателей, предусмотренных пунктом 12 настоящего Положения. При невыполнении показателей сумма ежемесячной премии снижается на процент, установленный по данному показателю. </w:t>
      </w:r>
    </w:p>
    <w:p w:rsidR="002001C3" w:rsidRPr="00DB37EF" w:rsidRDefault="002001C3" w:rsidP="002001C3">
      <w:pPr>
        <w:pStyle w:val="ConsNormal"/>
        <w:widowControl/>
        <w:tabs>
          <w:tab w:val="left" w:pos="-2410"/>
        </w:tabs>
        <w:spacing w:line="276" w:lineRule="auto"/>
        <w:ind w:right="0" w:firstLine="851"/>
        <w:jc w:val="both"/>
        <w:rPr>
          <w:rFonts w:ascii="Times New Roman" w:hAnsi="Times New Roman" w:cs="Times New Roman"/>
          <w:sz w:val="28"/>
          <w:szCs w:val="28"/>
        </w:rPr>
      </w:pPr>
      <w:r w:rsidRPr="00DB37EF">
        <w:rPr>
          <w:rFonts w:ascii="Times New Roman" w:hAnsi="Times New Roman" w:cs="Times New Roman"/>
          <w:sz w:val="28"/>
          <w:szCs w:val="28"/>
        </w:rPr>
        <w:lastRenderedPageBreak/>
        <w:t>6.3. Финансовое управление администрации Унинского муниципального округа до 5 числа месяца, следующего за отчетным, представляют в постоянную депутатскую комиссию по бюджету, финансам и экономической политике Думы Унинского муниципального округа сведения о выполнении показателей, предусмотренных пунктом 12 настоящего Положения.</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6"/>
          <w:sz w:val="28"/>
          <w:szCs w:val="28"/>
        </w:rPr>
        <w:t xml:space="preserve">6.4. Вне зависимости от выполнения </w:t>
      </w:r>
      <w:proofErr w:type="gramStart"/>
      <w:r w:rsidRPr="00DB37EF">
        <w:rPr>
          <w:rFonts w:ascii="Times New Roman" w:hAnsi="Times New Roman"/>
          <w:spacing w:val="16"/>
          <w:sz w:val="28"/>
          <w:szCs w:val="28"/>
        </w:rPr>
        <w:t>показателей, предусмотренных пунктом 6 настоящей главы основанием для невыплаты премии главе муниципального округа за рассматриваемый период является</w:t>
      </w:r>
      <w:proofErr w:type="gramEnd"/>
      <w:r w:rsidRPr="00DB37EF">
        <w:rPr>
          <w:rFonts w:ascii="Times New Roman" w:hAnsi="Times New Roman"/>
          <w:spacing w:val="16"/>
          <w:sz w:val="28"/>
          <w:szCs w:val="28"/>
        </w:rPr>
        <w:t xml:space="preserve"> </w:t>
      </w:r>
      <w:r w:rsidRPr="00DB37EF">
        <w:rPr>
          <w:rFonts w:ascii="Times New Roman" w:hAnsi="Times New Roman"/>
          <w:spacing w:val="1"/>
          <w:sz w:val="28"/>
          <w:szCs w:val="28"/>
        </w:rPr>
        <w:t>несоблюдение ограничений и (или) запретов, связанных с  занимаемой должностью – 100% премии.</w:t>
      </w:r>
    </w:p>
    <w:p w:rsidR="002001C3" w:rsidRPr="00DB37EF" w:rsidRDefault="002001C3" w:rsidP="002001C3">
      <w:pPr>
        <w:pStyle w:val="ConsNonformat"/>
        <w:widowControl/>
        <w:spacing w:line="276" w:lineRule="auto"/>
        <w:ind w:right="0" w:firstLine="709"/>
        <w:jc w:val="both"/>
        <w:rPr>
          <w:rFonts w:ascii="Times New Roman" w:hAnsi="Times New Roman"/>
          <w:sz w:val="28"/>
          <w:szCs w:val="28"/>
        </w:rPr>
      </w:pPr>
      <w:r w:rsidRPr="00DB37EF">
        <w:rPr>
          <w:rFonts w:ascii="Times New Roman" w:hAnsi="Times New Roman"/>
          <w:sz w:val="28"/>
          <w:szCs w:val="28"/>
        </w:rPr>
        <w:t>Решение о невыплате премии  распространяется на  месяц принятия  такого решения.</w:t>
      </w:r>
    </w:p>
    <w:p w:rsidR="002001C3" w:rsidRPr="00DB37EF" w:rsidRDefault="002001C3" w:rsidP="002001C3">
      <w:pPr>
        <w:pStyle w:val="ConsNormal"/>
        <w:widowControl/>
        <w:ind w:right="0" w:firstLine="709"/>
        <w:jc w:val="both"/>
        <w:rPr>
          <w:rFonts w:ascii="Times New Roman" w:hAnsi="Times New Roman" w:cs="Times New Roman"/>
          <w:i/>
          <w:sz w:val="28"/>
          <w:szCs w:val="28"/>
        </w:rPr>
      </w:pPr>
      <w:r w:rsidRPr="00DB37EF">
        <w:rPr>
          <w:rFonts w:ascii="Times New Roman" w:hAnsi="Times New Roman" w:cs="Times New Roman"/>
          <w:sz w:val="28"/>
          <w:szCs w:val="28"/>
        </w:rPr>
        <w:t>6.5. При наличии экономии фонда оплаты труда главе муниципального округа может выплачиваться дополнительная премия на основании решения постоянной депутатской комиссии по бюджету, финансам и экономической политике Думы Унинского муниципального округа.</w:t>
      </w:r>
    </w:p>
    <w:p w:rsidR="002001C3" w:rsidRPr="00DB37EF" w:rsidRDefault="002001C3" w:rsidP="002001C3">
      <w:pPr>
        <w:pStyle w:val="ConsNormal"/>
        <w:widowControl/>
        <w:spacing w:line="276" w:lineRule="auto"/>
        <w:ind w:right="0" w:firstLine="709"/>
        <w:jc w:val="both"/>
        <w:rPr>
          <w:rFonts w:ascii="Times New Roman" w:hAnsi="Times New Roman" w:cs="Times New Roman"/>
          <w:sz w:val="28"/>
          <w:szCs w:val="28"/>
        </w:rPr>
      </w:pPr>
      <w:r w:rsidRPr="00DB37EF">
        <w:rPr>
          <w:rFonts w:ascii="Times New Roman" w:hAnsi="Times New Roman" w:cs="Times New Roman"/>
          <w:sz w:val="28"/>
          <w:szCs w:val="28"/>
        </w:rPr>
        <w:t xml:space="preserve">7. Выплата премии не производится в случае привлечения главы муниципального округа к административной или уголовной ответственности. </w:t>
      </w:r>
    </w:p>
    <w:p w:rsidR="002001C3" w:rsidRPr="00DB37EF" w:rsidRDefault="002001C3" w:rsidP="002001C3">
      <w:pPr>
        <w:pStyle w:val="ConsNormal"/>
        <w:widowControl/>
        <w:spacing w:line="276" w:lineRule="auto"/>
        <w:ind w:right="0" w:firstLine="709"/>
        <w:jc w:val="both"/>
        <w:rPr>
          <w:rFonts w:ascii="Times New Roman" w:hAnsi="Times New Roman" w:cs="Times New Roman"/>
          <w:sz w:val="28"/>
          <w:szCs w:val="28"/>
        </w:rPr>
      </w:pPr>
      <w:r w:rsidRPr="00DB37EF">
        <w:rPr>
          <w:rFonts w:ascii="Times New Roman" w:hAnsi="Times New Roman" w:cs="Times New Roman"/>
          <w:sz w:val="28"/>
          <w:szCs w:val="28"/>
        </w:rPr>
        <w:t>8. Предложения о снижении или лишении премии главы муниципального округа могут вноситься в Думу Унинского муниципального округа органами исполнительной власти Кировской области. Внесенные предложения рассматриваются в порядке, предусмотренном пунктом 6 настоящей главы.</w:t>
      </w:r>
    </w:p>
    <w:p w:rsidR="002001C3" w:rsidRPr="00DB37EF" w:rsidRDefault="002001C3" w:rsidP="002001C3">
      <w:pPr>
        <w:pStyle w:val="ConsNormal"/>
        <w:widowControl/>
        <w:spacing w:line="276" w:lineRule="auto"/>
        <w:ind w:right="0" w:firstLine="709"/>
        <w:jc w:val="both"/>
        <w:rPr>
          <w:rFonts w:ascii="Times New Roman" w:hAnsi="Times New Roman" w:cs="Times New Roman"/>
          <w:sz w:val="28"/>
          <w:szCs w:val="28"/>
        </w:rPr>
      </w:pPr>
      <w:r w:rsidRPr="00DB37EF">
        <w:rPr>
          <w:rFonts w:ascii="Times New Roman" w:hAnsi="Times New Roman" w:cs="Times New Roman"/>
          <w:sz w:val="28"/>
          <w:szCs w:val="28"/>
        </w:rPr>
        <w:t>9.</w:t>
      </w:r>
      <w:r w:rsidRPr="00DB37EF">
        <w:rPr>
          <w:rFonts w:ascii="Times New Roman" w:hAnsi="Times New Roman" w:cs="Times New Roman"/>
          <w:sz w:val="28"/>
          <w:szCs w:val="28"/>
        </w:rPr>
        <w:tab/>
        <w:t xml:space="preserve">В спорных случаях вопрос о премировании  главы муниципального округа  выносится на рассмотрение Думы Унинского муниципального округа.  </w:t>
      </w:r>
    </w:p>
    <w:p w:rsidR="002001C3" w:rsidRPr="00DB37EF" w:rsidRDefault="002001C3" w:rsidP="002001C3">
      <w:pPr>
        <w:pStyle w:val="a5"/>
        <w:spacing w:line="276" w:lineRule="auto"/>
        <w:ind w:firstLine="709"/>
        <w:jc w:val="both"/>
        <w:rPr>
          <w:rFonts w:ascii="Times New Roman" w:hAnsi="Times New Roman"/>
          <w:b/>
          <w:sz w:val="28"/>
          <w:szCs w:val="28"/>
        </w:rPr>
      </w:pPr>
    </w:p>
    <w:p w:rsidR="002001C3" w:rsidRPr="00DB37EF" w:rsidRDefault="002001C3" w:rsidP="002001C3">
      <w:pPr>
        <w:shd w:val="clear" w:color="auto" w:fill="FFFFFF"/>
        <w:spacing w:before="360"/>
        <w:ind w:right="-1"/>
        <w:jc w:val="center"/>
        <w:rPr>
          <w:rFonts w:ascii="Times New Roman" w:hAnsi="Times New Roman"/>
          <w:b/>
          <w:sz w:val="28"/>
          <w:szCs w:val="28"/>
        </w:rPr>
      </w:pPr>
      <w:r w:rsidRPr="00DB37EF">
        <w:rPr>
          <w:rFonts w:ascii="Times New Roman" w:hAnsi="Times New Roman"/>
          <w:b/>
          <w:i/>
          <w:iCs/>
          <w:sz w:val="28"/>
          <w:szCs w:val="28"/>
        </w:rPr>
        <w:t xml:space="preserve">Порядок установления и выплаты материальной помощи и единовременной выплаты при предоставлении ежегодного оплачиваемого отпуска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10. Материальная помощь является дополнительной выплатой к </w:t>
      </w:r>
      <w:r w:rsidRPr="00DB37EF">
        <w:rPr>
          <w:rFonts w:ascii="Times New Roman" w:hAnsi="Times New Roman"/>
          <w:sz w:val="28"/>
          <w:szCs w:val="28"/>
        </w:rPr>
        <w:t>должностному окладу  главы муниципального округа  и</w:t>
      </w:r>
      <w:r w:rsidRPr="00DB37EF">
        <w:rPr>
          <w:rFonts w:ascii="Times New Roman" w:hAnsi="Times New Roman"/>
          <w:spacing w:val="6"/>
          <w:sz w:val="28"/>
          <w:szCs w:val="28"/>
        </w:rPr>
        <w:t xml:space="preserve"> выплачивается </w:t>
      </w:r>
      <w:r w:rsidRPr="00DB37EF">
        <w:rPr>
          <w:rFonts w:ascii="Times New Roman" w:hAnsi="Times New Roman"/>
          <w:sz w:val="28"/>
          <w:szCs w:val="28"/>
        </w:rPr>
        <w:t xml:space="preserve">на основании письменного </w:t>
      </w:r>
      <w:r w:rsidRPr="00DB37EF">
        <w:rPr>
          <w:rFonts w:ascii="Times New Roman" w:hAnsi="Times New Roman"/>
          <w:spacing w:val="-2"/>
          <w:sz w:val="28"/>
          <w:szCs w:val="28"/>
        </w:rPr>
        <w:t>заявления выборного лица.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Материальная помощь выплачивается в размере двух должностных окладов.</w:t>
      </w:r>
    </w:p>
    <w:p w:rsidR="002001C3" w:rsidRPr="00DB37EF" w:rsidRDefault="002001C3" w:rsidP="002001C3">
      <w:pPr>
        <w:pStyle w:val="a5"/>
        <w:tabs>
          <w:tab w:val="left" w:pos="0"/>
        </w:tabs>
        <w:spacing w:line="276" w:lineRule="auto"/>
        <w:ind w:firstLine="708"/>
        <w:jc w:val="both"/>
        <w:rPr>
          <w:rFonts w:ascii="Times New Roman" w:hAnsi="Times New Roman"/>
          <w:spacing w:val="-1"/>
          <w:sz w:val="28"/>
          <w:szCs w:val="28"/>
        </w:rPr>
      </w:pPr>
      <w:r w:rsidRPr="00DB37EF">
        <w:rPr>
          <w:rFonts w:ascii="Times New Roman" w:hAnsi="Times New Roman"/>
          <w:iCs/>
          <w:sz w:val="28"/>
          <w:szCs w:val="28"/>
        </w:rPr>
        <w:t>11.  Е</w:t>
      </w:r>
      <w:r w:rsidRPr="00DB37EF">
        <w:rPr>
          <w:rFonts w:ascii="Times New Roman" w:hAnsi="Times New Roman"/>
          <w:spacing w:val="11"/>
          <w:sz w:val="28"/>
          <w:szCs w:val="28"/>
        </w:rPr>
        <w:t xml:space="preserve">диновременная выплата выплачивается при предоставлении ежегодного </w:t>
      </w:r>
      <w:r w:rsidRPr="00DB37EF">
        <w:rPr>
          <w:rFonts w:ascii="Times New Roman" w:hAnsi="Times New Roman"/>
          <w:spacing w:val="-1"/>
          <w:sz w:val="28"/>
          <w:szCs w:val="28"/>
        </w:rPr>
        <w:t xml:space="preserve">оплачиваемого отпуска </w:t>
      </w:r>
      <w:r w:rsidRPr="00DB37EF">
        <w:rPr>
          <w:rFonts w:ascii="Times New Roman" w:hAnsi="Times New Roman"/>
          <w:sz w:val="28"/>
          <w:szCs w:val="28"/>
        </w:rPr>
        <w:t xml:space="preserve">на основании письменного </w:t>
      </w:r>
      <w:r w:rsidRPr="00DB37EF">
        <w:rPr>
          <w:rFonts w:ascii="Times New Roman" w:hAnsi="Times New Roman"/>
          <w:spacing w:val="-2"/>
          <w:sz w:val="28"/>
          <w:szCs w:val="28"/>
        </w:rPr>
        <w:t>заявления главы муниципального округа.</w:t>
      </w:r>
      <w:r w:rsidRPr="00DB37EF">
        <w:rPr>
          <w:rFonts w:ascii="Times New Roman" w:hAnsi="Times New Roman"/>
          <w:spacing w:val="-1"/>
          <w:sz w:val="28"/>
          <w:szCs w:val="28"/>
        </w:rPr>
        <w:t xml:space="preserve"> </w:t>
      </w:r>
    </w:p>
    <w:p w:rsidR="002001C3" w:rsidRPr="00DB37EF" w:rsidRDefault="002001C3" w:rsidP="002001C3">
      <w:pPr>
        <w:pStyle w:val="a5"/>
        <w:tabs>
          <w:tab w:val="left" w:pos="0"/>
        </w:tabs>
        <w:spacing w:line="276" w:lineRule="auto"/>
        <w:ind w:firstLine="708"/>
        <w:jc w:val="both"/>
        <w:rPr>
          <w:rFonts w:ascii="Times New Roman" w:hAnsi="Times New Roman"/>
          <w:spacing w:val="-1"/>
          <w:sz w:val="28"/>
          <w:szCs w:val="28"/>
        </w:rPr>
      </w:pPr>
      <w:r w:rsidRPr="00DB37EF">
        <w:rPr>
          <w:rFonts w:ascii="Times New Roman" w:hAnsi="Times New Roman"/>
          <w:spacing w:val="-1"/>
          <w:sz w:val="28"/>
          <w:szCs w:val="28"/>
        </w:rPr>
        <w:lastRenderedPageBreak/>
        <w:t xml:space="preserve">12. При предоставлении ежегодного оплачиваемого отпуска по частям единовременная выплата главе муниципального округа выплачивается к одной из частей отпуска 1 раз в календарный год. </w:t>
      </w:r>
    </w:p>
    <w:p w:rsidR="002001C3" w:rsidRPr="00DB37EF" w:rsidRDefault="002001C3" w:rsidP="002001C3">
      <w:pPr>
        <w:pStyle w:val="a5"/>
        <w:spacing w:line="276" w:lineRule="auto"/>
        <w:ind w:firstLine="709"/>
        <w:jc w:val="both"/>
        <w:rPr>
          <w:rFonts w:ascii="Times New Roman" w:hAnsi="Times New Roman"/>
          <w:b/>
          <w:sz w:val="28"/>
          <w:szCs w:val="28"/>
        </w:rPr>
      </w:pPr>
    </w:p>
    <w:p w:rsidR="002001C3" w:rsidRPr="00DB37EF" w:rsidRDefault="002001C3" w:rsidP="002001C3">
      <w:pPr>
        <w:pStyle w:val="a5"/>
        <w:spacing w:line="276" w:lineRule="auto"/>
        <w:ind w:firstLine="709"/>
        <w:jc w:val="center"/>
        <w:rPr>
          <w:rFonts w:ascii="Times New Roman" w:hAnsi="Times New Roman"/>
          <w:b/>
          <w:bCs/>
          <w:i/>
          <w:color w:val="000000"/>
          <w:sz w:val="28"/>
          <w:szCs w:val="28"/>
        </w:rPr>
      </w:pPr>
    </w:p>
    <w:p w:rsidR="002001C3" w:rsidRPr="00DB37EF" w:rsidRDefault="002001C3" w:rsidP="002001C3">
      <w:pPr>
        <w:pStyle w:val="a5"/>
        <w:spacing w:line="276" w:lineRule="auto"/>
        <w:jc w:val="center"/>
        <w:rPr>
          <w:rFonts w:ascii="Times New Roman" w:hAnsi="Times New Roman"/>
          <w:b/>
          <w:sz w:val="28"/>
          <w:szCs w:val="28"/>
        </w:rPr>
      </w:pPr>
      <w:r w:rsidRPr="00DB37EF">
        <w:rPr>
          <w:rFonts w:ascii="Times New Roman" w:hAnsi="Times New Roman"/>
          <w:b/>
          <w:sz w:val="28"/>
          <w:szCs w:val="28"/>
        </w:rPr>
        <w:t xml:space="preserve">ГЛАВА </w:t>
      </w:r>
      <w:r w:rsidR="008B2D4D" w:rsidRPr="00DB37EF">
        <w:rPr>
          <w:rFonts w:ascii="Times New Roman" w:hAnsi="Times New Roman"/>
          <w:b/>
          <w:sz w:val="28"/>
          <w:szCs w:val="28"/>
          <w:lang w:val="en-US"/>
        </w:rPr>
        <w:t>III</w:t>
      </w:r>
      <w:r w:rsidRPr="00DB37EF">
        <w:rPr>
          <w:rFonts w:ascii="Times New Roman" w:hAnsi="Times New Roman"/>
          <w:b/>
          <w:sz w:val="28"/>
          <w:szCs w:val="28"/>
        </w:rPr>
        <w:t xml:space="preserve">. ОПЛАТА ТРУДА </w:t>
      </w:r>
      <w:r w:rsidRPr="00DB37EF">
        <w:rPr>
          <w:rFonts w:ascii="Times New Roman" w:hAnsi="Times New Roman"/>
          <w:b/>
          <w:spacing w:val="11"/>
          <w:sz w:val="28"/>
          <w:szCs w:val="28"/>
        </w:rPr>
        <w:t>МУНИЦИПАЛЬНЫХ СЛУЖАЩИХ</w:t>
      </w:r>
    </w:p>
    <w:p w:rsidR="002001C3" w:rsidRPr="00DB37EF" w:rsidRDefault="002001C3" w:rsidP="002001C3">
      <w:pPr>
        <w:pStyle w:val="a5"/>
        <w:spacing w:line="276" w:lineRule="auto"/>
        <w:ind w:firstLine="709"/>
        <w:jc w:val="center"/>
        <w:rPr>
          <w:rFonts w:ascii="Times New Roman" w:hAnsi="Times New Roman"/>
          <w:b/>
          <w:sz w:val="28"/>
          <w:szCs w:val="28"/>
        </w:rPr>
      </w:pPr>
    </w:p>
    <w:p w:rsidR="002001C3" w:rsidRPr="00DB37EF" w:rsidRDefault="002001C3" w:rsidP="002001C3">
      <w:pPr>
        <w:pStyle w:val="a5"/>
        <w:spacing w:line="276" w:lineRule="auto"/>
        <w:ind w:firstLine="709"/>
        <w:jc w:val="center"/>
        <w:rPr>
          <w:rFonts w:ascii="Times New Roman" w:hAnsi="Times New Roman"/>
          <w:b/>
          <w:bCs/>
          <w:i/>
          <w:color w:val="000000"/>
          <w:sz w:val="28"/>
          <w:szCs w:val="28"/>
        </w:rPr>
      </w:pPr>
      <w:r w:rsidRPr="00DB37EF">
        <w:rPr>
          <w:rFonts w:ascii="Times New Roman" w:hAnsi="Times New Roman"/>
          <w:b/>
          <w:bCs/>
          <w:i/>
          <w:color w:val="000000"/>
          <w:sz w:val="28"/>
          <w:szCs w:val="28"/>
        </w:rPr>
        <w:t xml:space="preserve">Состав и </w:t>
      </w:r>
      <w:proofErr w:type="gramStart"/>
      <w:r w:rsidRPr="00DB37EF">
        <w:rPr>
          <w:rFonts w:ascii="Times New Roman" w:hAnsi="Times New Roman"/>
          <w:b/>
          <w:bCs/>
          <w:i/>
          <w:color w:val="000000"/>
          <w:sz w:val="28"/>
          <w:szCs w:val="28"/>
        </w:rPr>
        <w:t>размеры оплаты труда</w:t>
      </w:r>
      <w:proofErr w:type="gramEnd"/>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  Расходы на оплату труда муниципального служащего включают в себя денежное содержание, состоящее </w:t>
      </w:r>
      <w:proofErr w:type="gramStart"/>
      <w:r w:rsidRPr="00DB37EF">
        <w:rPr>
          <w:rFonts w:ascii="Times New Roman" w:hAnsi="Times New Roman"/>
          <w:sz w:val="28"/>
          <w:szCs w:val="28"/>
        </w:rPr>
        <w:t>из</w:t>
      </w:r>
      <w:proofErr w:type="gramEnd"/>
      <w:r w:rsidRPr="00DB37EF">
        <w:rPr>
          <w:rFonts w:ascii="Times New Roman" w:hAnsi="Times New Roman"/>
          <w:sz w:val="28"/>
          <w:szCs w:val="28"/>
        </w:rPr>
        <w:t>:</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ежемесячных и иных дополнительных выплат.</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1.1. Размеры должностных окладов муниципальных служащих определяются, в соответствии с приложением № </w:t>
      </w:r>
      <w:r w:rsidR="008B2D4D" w:rsidRPr="00DB37EF">
        <w:rPr>
          <w:rFonts w:ascii="Times New Roman" w:hAnsi="Times New Roman"/>
          <w:sz w:val="28"/>
          <w:szCs w:val="28"/>
        </w:rPr>
        <w:t>2</w:t>
      </w:r>
      <w:r w:rsidRPr="00DB37EF">
        <w:rPr>
          <w:rFonts w:ascii="Times New Roman" w:hAnsi="Times New Roman"/>
          <w:sz w:val="28"/>
          <w:szCs w:val="28"/>
        </w:rPr>
        <w:t xml:space="preserve"> к настоящему Положению.</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w:t>
      </w:r>
      <w:r w:rsidRPr="00DB37EF">
        <w:rPr>
          <w:rFonts w:ascii="Times New Roman" w:hAnsi="Times New Roman"/>
          <w:bCs/>
          <w:sz w:val="28"/>
          <w:szCs w:val="28"/>
        </w:rPr>
        <w:t xml:space="preserve"> </w:t>
      </w:r>
      <w:r w:rsidRPr="00DB37EF">
        <w:rPr>
          <w:rFonts w:ascii="Times New Roman" w:hAnsi="Times New Roman"/>
          <w:sz w:val="28"/>
          <w:szCs w:val="28"/>
        </w:rPr>
        <w:t>К ежемесячным и иным дополнительным выплатам относятся: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1.2.1. Ежемесячная надбавка за выслугу лет на муниципальной службе.</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1.2.2. Ежемесячная надбавка за классный чин в размерах согласно приложению № </w:t>
      </w:r>
      <w:r w:rsidR="008B2D4D" w:rsidRPr="00DB37EF">
        <w:rPr>
          <w:rFonts w:ascii="Times New Roman" w:hAnsi="Times New Roman"/>
          <w:sz w:val="28"/>
          <w:szCs w:val="28"/>
        </w:rPr>
        <w:t>3</w:t>
      </w:r>
      <w:r w:rsidRPr="00DB37EF">
        <w:rPr>
          <w:rFonts w:ascii="Times New Roman" w:hAnsi="Times New Roman"/>
          <w:sz w:val="28"/>
          <w:szCs w:val="28"/>
        </w:rPr>
        <w:t xml:space="preserve"> к настоящему Положению.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1.2.3. Ежемесячная надбавка за особые условия муниципальной службы: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по высшим должностям – до 200 процентов должностного оклада;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по главным должностям – до 150 процентов должностного оклада;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по ведущим должностям – до 120 процентов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по старшим должностям – до 90 процентов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1.2.4. Ежемесячное денежное поощрение – до 300 процентов должностного оклада.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1.2.5. Ежемесячная процентная надбавка за работу со сведениями, составляющими государственную тайну, в размере и порядке,  определенными законодательством Российской Федерации.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1.2.6. Премии за выполнение особо важных и сложных заданий.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1.2.7. Единовременная выплата при предоставлении ежегодного оплачиваемого отпуска – в размере двух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1.2.8. Материальная помощь – в размере одного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 При формировании фонда оплаты труда муниципальных служащих сверх суммы средств, направляемых на выплату должностных окладов, предусматриваются средства для выплаты (в расчете на год):</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2.1. Ежемесячной надбавки к должностному окладу за выслугу лет на муниципальной службе – в размере 3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2.2. Ежемесячной надбавки за классный чин – в размере 4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2.3. Ежемесячной надбавки к должностному окладу за особые условия муниципальной службы – в размере 14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2.4. Ежемесячного денежного поощрения – в размере 24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2.5. </w:t>
      </w:r>
      <w:proofErr w:type="gramStart"/>
      <w:r w:rsidRPr="00DB37EF">
        <w:rPr>
          <w:rFonts w:ascii="Times New Roman" w:hAnsi="Times New Roman"/>
          <w:sz w:val="28"/>
          <w:szCs w:val="28"/>
        </w:rPr>
        <w:t>Ежемесячной процентной надбавки к должностном окладу за работу со сведениями,  составляющими  государственную тайну, – в размере 1 должностного оклада.</w:t>
      </w:r>
      <w:proofErr w:type="gramEnd"/>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2.6. Премий за выполнение особо важных и сложных заданий – в размере 4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2.7. Единовременной выплаты при предоставлении ежегодного оплачиваемого отпуска – в размере 2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2.8. Материальной помощи – в размере 1 должностного оклада. </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b/>
          <w:i/>
          <w:sz w:val="28"/>
          <w:szCs w:val="28"/>
        </w:rPr>
      </w:pPr>
      <w:r w:rsidRPr="00DB37EF">
        <w:rPr>
          <w:rFonts w:ascii="Times New Roman" w:hAnsi="Times New Roman"/>
          <w:spacing w:val="2"/>
          <w:sz w:val="28"/>
          <w:szCs w:val="28"/>
        </w:rPr>
        <w:t xml:space="preserve"> </w:t>
      </w:r>
      <w:r w:rsidRPr="00DB37EF">
        <w:rPr>
          <w:rFonts w:ascii="Times New Roman" w:hAnsi="Times New Roman"/>
          <w:b/>
          <w:i/>
          <w:sz w:val="28"/>
          <w:szCs w:val="28"/>
        </w:rPr>
        <w:t>Порядок установления и выплаты  надбавки за выслугу лет</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
          <w:sz w:val="28"/>
          <w:szCs w:val="28"/>
        </w:rPr>
        <w:t xml:space="preserve">3. Ежемесячная надбавка за выслугу лет на муниципальной службе </w:t>
      </w:r>
      <w:r w:rsidRPr="00DB37EF">
        <w:rPr>
          <w:rFonts w:ascii="Times New Roman" w:hAnsi="Times New Roman"/>
          <w:sz w:val="28"/>
          <w:szCs w:val="28"/>
        </w:rPr>
        <w:t>(далее - надбавка за выслугу лет) муниципальному служащему вводится в соответствии с действующим законодательством.</w:t>
      </w:r>
    </w:p>
    <w:p w:rsidR="002001C3" w:rsidRPr="00DB37EF" w:rsidRDefault="002001C3" w:rsidP="002001C3">
      <w:pPr>
        <w:pStyle w:val="a5"/>
        <w:spacing w:line="276" w:lineRule="auto"/>
        <w:ind w:firstLine="709"/>
        <w:jc w:val="both"/>
        <w:rPr>
          <w:rFonts w:ascii="Times New Roman" w:hAnsi="Times New Roman"/>
          <w:spacing w:val="13"/>
          <w:sz w:val="28"/>
          <w:szCs w:val="28"/>
        </w:rPr>
      </w:pPr>
      <w:r w:rsidRPr="00DB37EF">
        <w:rPr>
          <w:rFonts w:ascii="Times New Roman" w:hAnsi="Times New Roman"/>
          <w:spacing w:val="10"/>
          <w:sz w:val="28"/>
          <w:szCs w:val="28"/>
        </w:rPr>
        <w:t xml:space="preserve">4. Надбавка за выслугу лет начисляется согласно стажу </w:t>
      </w:r>
      <w:r w:rsidRPr="00DB37EF">
        <w:rPr>
          <w:rFonts w:ascii="Times New Roman" w:hAnsi="Times New Roman"/>
          <w:spacing w:val="13"/>
          <w:sz w:val="28"/>
          <w:szCs w:val="28"/>
        </w:rPr>
        <w:t xml:space="preserve">муниципальной службы в процентах к должностному окладу: </w:t>
      </w:r>
    </w:p>
    <w:p w:rsidR="002001C3" w:rsidRPr="00DB37EF" w:rsidRDefault="002001C3" w:rsidP="002001C3">
      <w:pPr>
        <w:pStyle w:val="a5"/>
        <w:spacing w:line="276"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19"/>
      </w:tblGrid>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при стаже муниципальной службы</w:t>
            </w:r>
          </w:p>
        </w:tc>
        <w:tc>
          <w:tcPr>
            <w:tcW w:w="48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в процентах</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 года до 5 лет</w:t>
            </w:r>
          </w:p>
        </w:tc>
        <w:tc>
          <w:tcPr>
            <w:tcW w:w="48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10</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5 до 10 лет</w:t>
            </w:r>
          </w:p>
        </w:tc>
        <w:tc>
          <w:tcPr>
            <w:tcW w:w="48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15</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10 до 15 лет</w:t>
            </w:r>
          </w:p>
        </w:tc>
        <w:tc>
          <w:tcPr>
            <w:tcW w:w="48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20</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свыше 15 лет</w:t>
            </w:r>
          </w:p>
        </w:tc>
        <w:tc>
          <w:tcPr>
            <w:tcW w:w="48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30</w:t>
            </w:r>
          </w:p>
        </w:tc>
      </w:tr>
    </w:tbl>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7"/>
          <w:sz w:val="28"/>
          <w:szCs w:val="28"/>
        </w:rPr>
        <w:t xml:space="preserve">При переводе на муниципальную службу и для вновь </w:t>
      </w:r>
      <w:r w:rsidRPr="00DB37EF">
        <w:rPr>
          <w:rFonts w:ascii="Times New Roman" w:hAnsi="Times New Roman"/>
          <w:spacing w:val="8"/>
          <w:sz w:val="28"/>
          <w:szCs w:val="28"/>
        </w:rPr>
        <w:t xml:space="preserve">принимаемых муниципальных служащих </w:t>
      </w:r>
      <w:r w:rsidRPr="00DB37EF">
        <w:rPr>
          <w:rFonts w:ascii="Times New Roman" w:hAnsi="Times New Roman"/>
          <w:spacing w:val="2"/>
          <w:sz w:val="28"/>
          <w:szCs w:val="28"/>
        </w:rPr>
        <w:t xml:space="preserve">размер надбавок определяется локальным актом представителя нанимателя (работодателя) </w:t>
      </w:r>
      <w:r w:rsidRPr="00DB37EF">
        <w:rPr>
          <w:rFonts w:ascii="Times New Roman" w:hAnsi="Times New Roman"/>
          <w:sz w:val="28"/>
          <w:szCs w:val="28"/>
        </w:rPr>
        <w:t>на основании выписки из протокола комиссии по установлению стажа.</w:t>
      </w:r>
    </w:p>
    <w:p w:rsidR="002001C3" w:rsidRPr="00DB37EF" w:rsidRDefault="002001C3" w:rsidP="002001C3">
      <w:pPr>
        <w:autoSpaceDE w:val="0"/>
        <w:autoSpaceDN w:val="0"/>
        <w:adjustRightInd w:val="0"/>
        <w:spacing w:after="0" w:line="240" w:lineRule="auto"/>
        <w:ind w:firstLine="709"/>
        <w:jc w:val="both"/>
        <w:outlineLvl w:val="0"/>
        <w:rPr>
          <w:rFonts w:ascii="Times New Roman" w:hAnsi="Times New Roman"/>
          <w:sz w:val="28"/>
          <w:szCs w:val="28"/>
        </w:rPr>
      </w:pPr>
      <w:r w:rsidRPr="00DB37EF">
        <w:rPr>
          <w:rFonts w:ascii="Times New Roman" w:hAnsi="Times New Roman"/>
          <w:sz w:val="28"/>
          <w:szCs w:val="28"/>
        </w:rPr>
        <w:t>5. Специалисту по мобилизационной работе и</w:t>
      </w:r>
      <w:r w:rsidRPr="00DB37EF">
        <w:rPr>
          <w:rFonts w:cs="Calibri"/>
          <w:sz w:val="28"/>
          <w:szCs w:val="28"/>
        </w:rPr>
        <w:t xml:space="preserve"> </w:t>
      </w:r>
      <w:r w:rsidRPr="00DB37EF">
        <w:rPr>
          <w:rFonts w:ascii="Times New Roman" w:hAnsi="Times New Roman"/>
          <w:sz w:val="28"/>
          <w:szCs w:val="28"/>
        </w:rPr>
        <w:t>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с данными сведениями.</w:t>
      </w:r>
    </w:p>
    <w:p w:rsidR="002001C3" w:rsidRPr="00DB37EF" w:rsidRDefault="002001C3" w:rsidP="002001C3">
      <w:pPr>
        <w:pStyle w:val="a5"/>
        <w:spacing w:line="276" w:lineRule="auto"/>
        <w:ind w:firstLine="709"/>
        <w:jc w:val="both"/>
        <w:rPr>
          <w:rFonts w:ascii="Times New Roman" w:hAnsi="Times New Roman"/>
          <w:spacing w:val="13"/>
          <w:sz w:val="28"/>
          <w:szCs w:val="28"/>
        </w:rPr>
      </w:pPr>
      <w:r w:rsidRPr="00DB37EF">
        <w:rPr>
          <w:rFonts w:ascii="Times New Roman" w:hAnsi="Times New Roman"/>
          <w:spacing w:val="10"/>
          <w:sz w:val="28"/>
          <w:szCs w:val="28"/>
        </w:rPr>
        <w:lastRenderedPageBreak/>
        <w:t xml:space="preserve">Надбавка за стаж работы со </w:t>
      </w:r>
      <w:r w:rsidRPr="00DB37EF">
        <w:rPr>
          <w:rFonts w:ascii="Times New Roman" w:hAnsi="Times New Roman"/>
          <w:sz w:val="28"/>
          <w:szCs w:val="28"/>
        </w:rPr>
        <w:t>сведениями, составляющими государственную тайну,</w:t>
      </w:r>
      <w:r w:rsidRPr="00DB37EF">
        <w:rPr>
          <w:rFonts w:ascii="Times New Roman" w:hAnsi="Times New Roman"/>
          <w:spacing w:val="10"/>
          <w:sz w:val="28"/>
          <w:szCs w:val="28"/>
        </w:rPr>
        <w:t xml:space="preserve"> начисляется согласно стажу </w:t>
      </w:r>
      <w:r w:rsidRPr="00DB37EF">
        <w:rPr>
          <w:rFonts w:ascii="Times New Roman" w:hAnsi="Times New Roman"/>
          <w:spacing w:val="13"/>
          <w:sz w:val="28"/>
          <w:szCs w:val="28"/>
        </w:rPr>
        <w:t xml:space="preserve">работы в процентах к должностному окладу: </w:t>
      </w:r>
    </w:p>
    <w:p w:rsidR="002001C3" w:rsidRPr="00DB37EF" w:rsidRDefault="002001C3" w:rsidP="002001C3">
      <w:pPr>
        <w:autoSpaceDE w:val="0"/>
        <w:autoSpaceDN w:val="0"/>
        <w:adjustRightInd w:val="0"/>
        <w:spacing w:after="0" w:line="240" w:lineRule="auto"/>
        <w:ind w:firstLine="709"/>
        <w:jc w:val="both"/>
        <w:outlineLvl w:val="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5"/>
        <w:gridCol w:w="4715"/>
      </w:tblGrid>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при стаже работы</w:t>
            </w:r>
          </w:p>
        </w:tc>
        <w:tc>
          <w:tcPr>
            <w:tcW w:w="471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в процентах</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 года до 5 лет</w:t>
            </w:r>
          </w:p>
        </w:tc>
        <w:tc>
          <w:tcPr>
            <w:tcW w:w="471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10</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5 до 10 лет</w:t>
            </w:r>
          </w:p>
        </w:tc>
        <w:tc>
          <w:tcPr>
            <w:tcW w:w="471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15</w:t>
            </w:r>
          </w:p>
        </w:tc>
      </w:tr>
      <w:tr w:rsidR="002001C3" w:rsidRPr="00DB37EF" w:rsidTr="0064255B">
        <w:tc>
          <w:tcPr>
            <w:tcW w:w="464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10 и выше</w:t>
            </w:r>
          </w:p>
        </w:tc>
        <w:tc>
          <w:tcPr>
            <w:tcW w:w="471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20</w:t>
            </w:r>
          </w:p>
        </w:tc>
      </w:tr>
    </w:tbl>
    <w:p w:rsidR="002001C3" w:rsidRPr="00DB37EF" w:rsidRDefault="002001C3" w:rsidP="002001C3">
      <w:pPr>
        <w:autoSpaceDE w:val="0"/>
        <w:autoSpaceDN w:val="0"/>
        <w:adjustRightInd w:val="0"/>
        <w:spacing w:after="0" w:line="240" w:lineRule="auto"/>
        <w:ind w:firstLine="709"/>
        <w:jc w:val="both"/>
        <w:outlineLvl w:val="0"/>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color w:val="FF6600"/>
          <w:sz w:val="28"/>
          <w:szCs w:val="28"/>
          <w:u w:val="single"/>
        </w:rPr>
      </w:pPr>
      <w:r w:rsidRPr="00DB37EF">
        <w:rPr>
          <w:rFonts w:ascii="Times New Roman" w:hAnsi="Times New Roman"/>
          <w:sz w:val="28"/>
          <w:szCs w:val="28"/>
        </w:rPr>
        <w:t>В стаж работы сотрудников,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r w:rsidRPr="00DB37EF">
        <w:rPr>
          <w:rFonts w:ascii="Times New Roman" w:hAnsi="Times New Roman"/>
          <w:color w:val="FF6600"/>
          <w:sz w:val="28"/>
          <w:szCs w:val="28"/>
        </w:rPr>
        <w:t xml:space="preserve">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2"/>
          <w:sz w:val="28"/>
          <w:szCs w:val="28"/>
        </w:rPr>
        <w:t xml:space="preserve">Размер надбавки определяется локальным актом представителя нанимателя (работодателя) </w:t>
      </w:r>
      <w:r w:rsidRPr="00DB37EF">
        <w:rPr>
          <w:rFonts w:ascii="Times New Roman" w:hAnsi="Times New Roman"/>
          <w:sz w:val="28"/>
          <w:szCs w:val="28"/>
        </w:rPr>
        <w:t>на основании выписки из протокола комиссии по установлению стажа.</w:t>
      </w:r>
    </w:p>
    <w:p w:rsidR="002001C3" w:rsidRPr="00DB37EF" w:rsidRDefault="002001C3" w:rsidP="002001C3">
      <w:pPr>
        <w:pStyle w:val="a5"/>
        <w:spacing w:line="276" w:lineRule="auto"/>
        <w:ind w:firstLine="709"/>
        <w:jc w:val="both"/>
        <w:rPr>
          <w:rFonts w:ascii="Times New Roman" w:hAnsi="Times New Roman"/>
          <w:spacing w:val="9"/>
          <w:sz w:val="28"/>
          <w:szCs w:val="28"/>
        </w:rPr>
      </w:pPr>
      <w:r w:rsidRPr="00DB37EF">
        <w:rPr>
          <w:rFonts w:ascii="Times New Roman" w:hAnsi="Times New Roman"/>
          <w:spacing w:val="9"/>
          <w:sz w:val="28"/>
          <w:szCs w:val="28"/>
        </w:rPr>
        <w:t xml:space="preserve">6. Надбавки выплачиваются в пределах установленного фонда оплаты труда.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9"/>
          <w:sz w:val="28"/>
          <w:szCs w:val="28"/>
        </w:rPr>
        <w:t xml:space="preserve">Жалобы и претензии по установлению и выплате надбавок за </w:t>
      </w:r>
      <w:r w:rsidRPr="00DB37EF">
        <w:rPr>
          <w:rFonts w:ascii="Times New Roman" w:hAnsi="Times New Roman"/>
          <w:sz w:val="28"/>
          <w:szCs w:val="28"/>
        </w:rPr>
        <w:t>выслугу лет рассматриваются главой Унинского муниципального округа.</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Порядок установления и выплаты ежемесячной надбавки</w:t>
      </w: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 xml:space="preserve"> за классный чин</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7. Ежемесячная надбавка за классный чин муниципальному служащему устанавливается в соответствии с действующим законодательством.</w:t>
      </w:r>
    </w:p>
    <w:p w:rsidR="002001C3" w:rsidRPr="00DB37EF" w:rsidRDefault="002001C3" w:rsidP="002001C3">
      <w:pPr>
        <w:widowControl w:val="0"/>
        <w:autoSpaceDE w:val="0"/>
        <w:autoSpaceDN w:val="0"/>
        <w:adjustRightInd w:val="0"/>
        <w:spacing w:after="0"/>
        <w:ind w:firstLine="709"/>
        <w:jc w:val="both"/>
        <w:rPr>
          <w:rFonts w:ascii="Times New Roman" w:hAnsi="Times New Roman"/>
          <w:sz w:val="28"/>
          <w:szCs w:val="28"/>
        </w:rPr>
      </w:pPr>
      <w:r w:rsidRPr="00DB37EF">
        <w:rPr>
          <w:rFonts w:ascii="Times New Roman" w:hAnsi="Times New Roman"/>
          <w:sz w:val="28"/>
          <w:szCs w:val="28"/>
        </w:rP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Решение о присвоении классного чина оформляется муниципальным правовым актом органа местного самоуправления.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Ежемесячная надбавка за классный чин выплачивается с момента ее установления исходя из фактически отработанного времени.</w:t>
      </w:r>
    </w:p>
    <w:p w:rsidR="002001C3" w:rsidRPr="00DB37EF" w:rsidRDefault="002001C3" w:rsidP="002001C3">
      <w:pPr>
        <w:pStyle w:val="a5"/>
        <w:spacing w:line="276" w:lineRule="auto"/>
        <w:ind w:firstLine="709"/>
        <w:rPr>
          <w:rFonts w:ascii="Times New Roman" w:hAnsi="Times New Roman"/>
          <w:b/>
          <w:i/>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 xml:space="preserve">Порядок установления и выплаты надбавки за особые условия муниципальной </w:t>
      </w:r>
      <w:r w:rsidRPr="00DB37EF">
        <w:rPr>
          <w:rFonts w:ascii="Times New Roman" w:hAnsi="Times New Roman"/>
          <w:b/>
          <w:i/>
          <w:spacing w:val="11"/>
          <w:sz w:val="28"/>
          <w:szCs w:val="28"/>
        </w:rPr>
        <w:t>службы</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color w:val="000000"/>
          <w:sz w:val="28"/>
          <w:szCs w:val="28"/>
        </w:rPr>
      </w:pPr>
      <w:r w:rsidRPr="00DB37EF">
        <w:rPr>
          <w:rFonts w:ascii="Times New Roman" w:hAnsi="Times New Roman"/>
          <w:sz w:val="28"/>
          <w:szCs w:val="28"/>
        </w:rPr>
        <w:lastRenderedPageBreak/>
        <w:t xml:space="preserve">8. </w:t>
      </w:r>
      <w:r w:rsidRPr="00DB37EF">
        <w:rPr>
          <w:rFonts w:ascii="Times New Roman" w:hAnsi="Times New Roman"/>
          <w:color w:val="000000"/>
          <w:spacing w:val="-1"/>
          <w:sz w:val="28"/>
          <w:szCs w:val="28"/>
        </w:rPr>
        <w:t xml:space="preserve">Ежемесячная надбавка к должностному окладу за особые условия </w:t>
      </w:r>
      <w:r w:rsidRPr="00DB37EF">
        <w:rPr>
          <w:rFonts w:ascii="Times New Roman" w:hAnsi="Times New Roman"/>
          <w:color w:val="000000"/>
          <w:sz w:val="28"/>
          <w:szCs w:val="28"/>
        </w:rPr>
        <w:t>муниципальной службы (далее - надбавка) муниципальному служащему устанавливается в соответствии с действующим законодательством.</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color w:val="000000"/>
          <w:spacing w:val="7"/>
          <w:sz w:val="28"/>
          <w:szCs w:val="28"/>
        </w:rPr>
        <w:t>8.1. Под особыми условиями муниципальной службы подразу</w:t>
      </w:r>
      <w:r w:rsidRPr="00DB37EF">
        <w:rPr>
          <w:rFonts w:ascii="Times New Roman" w:hAnsi="Times New Roman"/>
          <w:color w:val="000000"/>
          <w:spacing w:val="1"/>
          <w:sz w:val="28"/>
          <w:szCs w:val="28"/>
        </w:rPr>
        <w:t xml:space="preserve">мевается </w:t>
      </w:r>
      <w:r w:rsidRPr="00DB37EF">
        <w:rPr>
          <w:rFonts w:ascii="Times New Roman" w:hAnsi="Times New Roman"/>
          <w:spacing w:val="1"/>
          <w:sz w:val="28"/>
          <w:szCs w:val="28"/>
        </w:rPr>
        <w:t>деятельность муниципального служащего:</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
          <w:sz w:val="28"/>
          <w:szCs w:val="28"/>
        </w:rPr>
        <w:t>8.1.1. За пределами нормальной продолжительности рабочего времени для решения вопросов местного значения.</w:t>
      </w:r>
    </w:p>
    <w:p w:rsidR="002001C3" w:rsidRPr="00DB37EF" w:rsidRDefault="002001C3" w:rsidP="002001C3">
      <w:pPr>
        <w:pStyle w:val="a5"/>
        <w:spacing w:line="276" w:lineRule="auto"/>
        <w:ind w:firstLine="709"/>
        <w:jc w:val="both"/>
        <w:rPr>
          <w:rFonts w:ascii="Times New Roman" w:hAnsi="Times New Roman"/>
          <w:color w:val="000000"/>
          <w:sz w:val="28"/>
          <w:szCs w:val="28"/>
        </w:rPr>
      </w:pPr>
      <w:r w:rsidRPr="00DB37EF">
        <w:rPr>
          <w:rFonts w:ascii="Times New Roman" w:hAnsi="Times New Roman"/>
          <w:color w:val="000000"/>
          <w:spacing w:val="12"/>
          <w:sz w:val="28"/>
          <w:szCs w:val="28"/>
        </w:rPr>
        <w:t>8.1.2. Работа, требующая высокого уровня профессионализма, от</w:t>
      </w:r>
      <w:r w:rsidRPr="00DB37EF">
        <w:rPr>
          <w:rFonts w:ascii="Times New Roman" w:hAnsi="Times New Roman"/>
          <w:color w:val="000000"/>
          <w:spacing w:val="1"/>
          <w:sz w:val="28"/>
          <w:szCs w:val="28"/>
        </w:rPr>
        <w:t>ветственности муниципального служащего.</w:t>
      </w:r>
    </w:p>
    <w:p w:rsidR="002001C3" w:rsidRPr="00DB37EF" w:rsidRDefault="002001C3" w:rsidP="002001C3">
      <w:pPr>
        <w:pStyle w:val="a5"/>
        <w:spacing w:line="276" w:lineRule="auto"/>
        <w:ind w:firstLine="709"/>
        <w:jc w:val="both"/>
        <w:rPr>
          <w:rFonts w:ascii="Times New Roman" w:hAnsi="Times New Roman"/>
          <w:color w:val="000000"/>
          <w:sz w:val="28"/>
          <w:szCs w:val="28"/>
        </w:rPr>
      </w:pPr>
      <w:r w:rsidRPr="00DB37EF">
        <w:rPr>
          <w:rFonts w:ascii="Times New Roman" w:hAnsi="Times New Roman"/>
          <w:color w:val="000000"/>
          <w:spacing w:val="5"/>
          <w:sz w:val="28"/>
          <w:szCs w:val="28"/>
        </w:rPr>
        <w:t xml:space="preserve">8.1.3. Работа, связанная с постоянными психологическими и </w:t>
      </w:r>
      <w:r w:rsidRPr="00DB37EF">
        <w:rPr>
          <w:rFonts w:ascii="Times New Roman" w:hAnsi="Times New Roman"/>
          <w:color w:val="000000"/>
          <w:sz w:val="28"/>
          <w:szCs w:val="28"/>
        </w:rPr>
        <w:t>эмоциональными нагрузками;</w:t>
      </w:r>
    </w:p>
    <w:p w:rsidR="002001C3" w:rsidRPr="00DB37EF" w:rsidRDefault="002001C3" w:rsidP="002001C3">
      <w:pPr>
        <w:pStyle w:val="a5"/>
        <w:spacing w:line="276" w:lineRule="auto"/>
        <w:ind w:firstLine="709"/>
        <w:jc w:val="both"/>
        <w:rPr>
          <w:rFonts w:ascii="Times New Roman" w:hAnsi="Times New Roman"/>
          <w:color w:val="000000"/>
          <w:sz w:val="28"/>
          <w:szCs w:val="28"/>
        </w:rPr>
      </w:pPr>
      <w:r w:rsidRPr="00DB37EF">
        <w:rPr>
          <w:rFonts w:ascii="Times New Roman" w:hAnsi="Times New Roman"/>
          <w:color w:val="000000"/>
          <w:spacing w:val="2"/>
          <w:sz w:val="28"/>
          <w:szCs w:val="28"/>
        </w:rPr>
        <w:t xml:space="preserve">8.1.4. Необходимость неукоснительного выполнения запретов и ограничений, </w:t>
      </w:r>
      <w:r w:rsidRPr="00DB37EF">
        <w:rPr>
          <w:rFonts w:ascii="Times New Roman" w:hAnsi="Times New Roman"/>
          <w:color w:val="000000"/>
          <w:spacing w:val="1"/>
          <w:sz w:val="28"/>
          <w:szCs w:val="28"/>
        </w:rPr>
        <w:t>предусмотренных законодательством о муниципальной службе.</w:t>
      </w:r>
    </w:p>
    <w:p w:rsidR="002001C3" w:rsidRPr="00DB37EF" w:rsidRDefault="002001C3" w:rsidP="002001C3">
      <w:pPr>
        <w:pStyle w:val="a5"/>
        <w:spacing w:line="276" w:lineRule="auto"/>
        <w:ind w:firstLine="709"/>
        <w:jc w:val="both"/>
        <w:rPr>
          <w:rFonts w:ascii="Times New Roman" w:hAnsi="Times New Roman"/>
          <w:spacing w:val="11"/>
          <w:sz w:val="28"/>
          <w:szCs w:val="28"/>
        </w:rPr>
      </w:pPr>
      <w:r w:rsidRPr="00DB37EF">
        <w:rPr>
          <w:rFonts w:ascii="Times New Roman" w:hAnsi="Times New Roman"/>
          <w:sz w:val="28"/>
          <w:szCs w:val="28"/>
        </w:rPr>
        <w:t xml:space="preserve">9. </w:t>
      </w:r>
      <w:r w:rsidRPr="00DB37EF">
        <w:rPr>
          <w:rFonts w:ascii="Times New Roman" w:hAnsi="Times New Roman"/>
          <w:spacing w:val="11"/>
          <w:sz w:val="28"/>
          <w:szCs w:val="28"/>
        </w:rPr>
        <w:t>Муниципальным служащим при заключении трудового договора устанавливаются следующие размеры ежемесячной надбавки к должностному окладу за особые условия муниципальной службы:</w:t>
      </w:r>
    </w:p>
    <w:p w:rsidR="002001C3" w:rsidRPr="00DB37EF" w:rsidRDefault="002001C3" w:rsidP="002001C3">
      <w:pPr>
        <w:pStyle w:val="a5"/>
        <w:spacing w:line="276" w:lineRule="auto"/>
        <w:ind w:firstLine="709"/>
        <w:jc w:val="both"/>
        <w:rPr>
          <w:rFonts w:ascii="Times New Roman" w:hAnsi="Times New Roman"/>
          <w:spacing w:val="11"/>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860"/>
      </w:tblGrid>
      <w:tr w:rsidR="002001C3" w:rsidRPr="00DB37EF" w:rsidTr="0064255B">
        <w:tc>
          <w:tcPr>
            <w:tcW w:w="450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Наименование группы должностей муниципальной службы</w:t>
            </w:r>
          </w:p>
        </w:tc>
        <w:tc>
          <w:tcPr>
            <w:tcW w:w="486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 xml:space="preserve">Размер ежемесячной надбавки </w:t>
            </w:r>
            <w:r w:rsidRPr="00DB37EF">
              <w:rPr>
                <w:rFonts w:ascii="Times New Roman" w:eastAsia="Times New Roman" w:hAnsi="Times New Roman"/>
                <w:sz w:val="28"/>
                <w:szCs w:val="28"/>
              </w:rPr>
              <w:t>к должностному окладу за особые условия муниципальной службы, % от должностного оклада</w:t>
            </w:r>
          </w:p>
        </w:tc>
      </w:tr>
      <w:tr w:rsidR="002001C3" w:rsidRPr="00DB37EF" w:rsidTr="0064255B">
        <w:tc>
          <w:tcPr>
            <w:tcW w:w="450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высшие должности</w:t>
            </w:r>
          </w:p>
        </w:tc>
        <w:tc>
          <w:tcPr>
            <w:tcW w:w="4860" w:type="dxa"/>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120</w:t>
            </w:r>
          </w:p>
        </w:tc>
      </w:tr>
      <w:tr w:rsidR="002001C3" w:rsidRPr="00DB37EF" w:rsidTr="0064255B">
        <w:tc>
          <w:tcPr>
            <w:tcW w:w="450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главные должности</w:t>
            </w:r>
          </w:p>
        </w:tc>
        <w:tc>
          <w:tcPr>
            <w:tcW w:w="4860" w:type="dxa"/>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110</w:t>
            </w:r>
          </w:p>
        </w:tc>
      </w:tr>
      <w:tr w:rsidR="002001C3" w:rsidRPr="00DB37EF" w:rsidTr="0064255B">
        <w:tc>
          <w:tcPr>
            <w:tcW w:w="450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ведущие должности</w:t>
            </w:r>
          </w:p>
        </w:tc>
        <w:tc>
          <w:tcPr>
            <w:tcW w:w="4860" w:type="dxa"/>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100</w:t>
            </w:r>
          </w:p>
        </w:tc>
      </w:tr>
      <w:tr w:rsidR="002001C3" w:rsidRPr="00DB37EF" w:rsidTr="0064255B">
        <w:tc>
          <w:tcPr>
            <w:tcW w:w="4500" w:type="dxa"/>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старшие должности</w:t>
            </w:r>
          </w:p>
        </w:tc>
        <w:tc>
          <w:tcPr>
            <w:tcW w:w="4860" w:type="dxa"/>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80</w:t>
            </w:r>
          </w:p>
        </w:tc>
      </w:tr>
    </w:tbl>
    <w:p w:rsidR="002001C3" w:rsidRPr="00DB37EF" w:rsidRDefault="002001C3" w:rsidP="002001C3">
      <w:pPr>
        <w:pStyle w:val="a5"/>
        <w:spacing w:line="276" w:lineRule="auto"/>
        <w:ind w:firstLine="709"/>
        <w:jc w:val="both"/>
        <w:rPr>
          <w:rFonts w:ascii="Times New Roman" w:hAnsi="Times New Roman"/>
          <w:spacing w:val="11"/>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9.1. Размер надбавки муниципальному служащему может быть увеличен локальным актом представителя нанимателя (работодателя) в пределах, установленных подпунктом 1.2.3 пункта 2 настоящей главы, на основании заключения </w:t>
      </w:r>
      <w:r w:rsidRPr="00DB37EF">
        <w:rPr>
          <w:rFonts w:ascii="Times New Roman" w:hAnsi="Times New Roman"/>
          <w:sz w:val="28"/>
          <w:szCs w:val="28"/>
        </w:rPr>
        <w:t>комиссии по оценке  эффективности деятельности. Предложения в комиссию об увеличении надбавки могут быть направлены работодателем, главой округа.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9"/>
          <w:sz w:val="28"/>
          <w:szCs w:val="28"/>
        </w:rPr>
        <w:t>9.2. Надбавка за особые условия муниципальной службы  начисляется пропорционально отрабо</w:t>
      </w:r>
      <w:r w:rsidRPr="00DB37EF">
        <w:rPr>
          <w:rFonts w:ascii="Times New Roman" w:hAnsi="Times New Roman"/>
          <w:spacing w:val="1"/>
          <w:sz w:val="28"/>
          <w:szCs w:val="28"/>
        </w:rPr>
        <w:t>танному времени и выплачивается одновременно с заработной платой.</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9.3. При переводе муниципального служащего из одного органа местного самоуправления (отраслевого органа, отдела) в другой орган местного самоуправления (отраслевой орган, отдел), либо при внутреннем </w:t>
      </w:r>
      <w:r w:rsidRPr="00DB37EF">
        <w:rPr>
          <w:rFonts w:ascii="Times New Roman" w:hAnsi="Times New Roman"/>
          <w:sz w:val="28"/>
          <w:szCs w:val="28"/>
        </w:rPr>
        <w:lastRenderedPageBreak/>
        <w:t>переводе, при условии равнозначности должностей и функциональных обязанностей, ранее установленные надбавки сохраняются.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При переводе муниципального служащего на более высокую должность, или на должность ниже, чем ранее занимаемая, надбавка устанавливается на основании заключения комиссии по оценке эффективности деятельности без учета показателей вышеприведенной таблицы.</w:t>
      </w:r>
    </w:p>
    <w:p w:rsidR="002001C3" w:rsidRPr="00DB37EF" w:rsidRDefault="002001C3" w:rsidP="002001C3">
      <w:pPr>
        <w:pStyle w:val="a5"/>
        <w:spacing w:line="276" w:lineRule="auto"/>
        <w:ind w:firstLine="709"/>
        <w:jc w:val="both"/>
        <w:rPr>
          <w:rFonts w:ascii="Times New Roman" w:hAnsi="Times New Roman"/>
          <w:i/>
          <w:sz w:val="28"/>
          <w:szCs w:val="28"/>
        </w:rPr>
      </w:pPr>
    </w:p>
    <w:p w:rsidR="002001C3" w:rsidRPr="00DB37EF" w:rsidRDefault="002001C3" w:rsidP="002001C3">
      <w:pPr>
        <w:pStyle w:val="a5"/>
        <w:spacing w:line="276" w:lineRule="auto"/>
        <w:jc w:val="center"/>
        <w:rPr>
          <w:rFonts w:ascii="Times New Roman" w:hAnsi="Times New Roman"/>
          <w:b/>
          <w:i/>
          <w:sz w:val="28"/>
          <w:szCs w:val="28"/>
        </w:rPr>
      </w:pPr>
      <w:r w:rsidRPr="00DB37EF">
        <w:rPr>
          <w:rFonts w:ascii="Times New Roman" w:hAnsi="Times New Roman"/>
          <w:b/>
          <w:i/>
          <w:sz w:val="28"/>
          <w:szCs w:val="28"/>
        </w:rPr>
        <w:t>Порядок установления и выплаты ежемесячного денежного поощрения</w:t>
      </w:r>
    </w:p>
    <w:p w:rsidR="002001C3" w:rsidRPr="00DB37EF" w:rsidRDefault="002001C3" w:rsidP="002001C3">
      <w:pPr>
        <w:pStyle w:val="a5"/>
        <w:spacing w:line="276" w:lineRule="auto"/>
        <w:ind w:firstLine="709"/>
        <w:jc w:val="both"/>
        <w:rPr>
          <w:rFonts w:ascii="Times New Roman" w:hAnsi="Times New Roman"/>
          <w:spacing w:val="1"/>
          <w:sz w:val="28"/>
          <w:szCs w:val="28"/>
        </w:rPr>
      </w:pPr>
    </w:p>
    <w:p w:rsidR="002001C3" w:rsidRPr="00DB37EF" w:rsidRDefault="002001C3" w:rsidP="002001C3">
      <w:pPr>
        <w:pStyle w:val="a5"/>
        <w:spacing w:line="276" w:lineRule="auto"/>
        <w:ind w:firstLine="709"/>
        <w:jc w:val="both"/>
        <w:rPr>
          <w:rFonts w:ascii="Times New Roman" w:hAnsi="Times New Roman"/>
          <w:spacing w:val="11"/>
          <w:sz w:val="28"/>
          <w:szCs w:val="28"/>
        </w:rPr>
      </w:pPr>
      <w:r w:rsidRPr="00DB37EF">
        <w:rPr>
          <w:rFonts w:ascii="Times New Roman" w:hAnsi="Times New Roman"/>
          <w:spacing w:val="1"/>
          <w:sz w:val="28"/>
          <w:szCs w:val="28"/>
        </w:rPr>
        <w:t xml:space="preserve">10. </w:t>
      </w:r>
      <w:r w:rsidRPr="00DB37EF">
        <w:rPr>
          <w:rFonts w:ascii="Times New Roman" w:hAnsi="Times New Roman"/>
          <w:spacing w:val="11"/>
          <w:sz w:val="28"/>
          <w:szCs w:val="28"/>
        </w:rPr>
        <w:t xml:space="preserve">Муниципальным служащим при заключении трудового договора представителем нанимателя (работодателем) устанавливается  </w:t>
      </w:r>
      <w:r w:rsidRPr="00DB37EF">
        <w:rPr>
          <w:rFonts w:ascii="Times New Roman" w:hAnsi="Times New Roman"/>
          <w:spacing w:val="8"/>
          <w:sz w:val="28"/>
          <w:szCs w:val="28"/>
        </w:rPr>
        <w:t xml:space="preserve">размер ежемесячного денежного поощрения в процентном отношении от </w:t>
      </w:r>
      <w:r w:rsidRPr="00DB37EF">
        <w:rPr>
          <w:rFonts w:ascii="Times New Roman" w:hAnsi="Times New Roman"/>
          <w:sz w:val="28"/>
          <w:szCs w:val="28"/>
        </w:rPr>
        <w:t>должностного оклада</w:t>
      </w:r>
      <w:r w:rsidRPr="00DB37EF">
        <w:rPr>
          <w:rFonts w:ascii="Times New Roman" w:hAnsi="Times New Roman"/>
          <w:spacing w:val="11"/>
          <w:sz w:val="28"/>
          <w:szCs w:val="28"/>
        </w:rPr>
        <w:t>:</w:t>
      </w:r>
    </w:p>
    <w:p w:rsidR="002001C3" w:rsidRPr="00DB37EF" w:rsidRDefault="002001C3" w:rsidP="002001C3">
      <w:pPr>
        <w:pStyle w:val="a5"/>
        <w:spacing w:line="276" w:lineRule="auto"/>
        <w:ind w:firstLine="709"/>
        <w:jc w:val="both"/>
        <w:rPr>
          <w:rFonts w:ascii="Times New Roman" w:hAnsi="Times New Roman"/>
          <w:spacing w:val="11"/>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5040"/>
      </w:tblGrid>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Наименование группы должностей муниципальной службы</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8"/>
                <w:sz w:val="28"/>
                <w:szCs w:val="28"/>
              </w:rPr>
              <w:t>Размер ежемесячного денежного поощрения</w:t>
            </w:r>
            <w:r w:rsidRPr="00DB37EF">
              <w:rPr>
                <w:rFonts w:ascii="Times New Roman" w:eastAsia="Times New Roman" w:hAnsi="Times New Roman"/>
                <w:sz w:val="28"/>
                <w:szCs w:val="28"/>
              </w:rPr>
              <w:t>, % от должностного оклада</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 xml:space="preserve">высшие  должности  </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120</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 xml:space="preserve">главные  должности  </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110</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 xml:space="preserve">ведущие должности  </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100</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u w:val="single"/>
              </w:rPr>
            </w:pPr>
            <w:r w:rsidRPr="00DB37EF">
              <w:rPr>
                <w:rFonts w:ascii="Times New Roman" w:eastAsia="Times New Roman" w:hAnsi="Times New Roman"/>
                <w:spacing w:val="11"/>
                <w:sz w:val="28"/>
                <w:szCs w:val="28"/>
                <w:u w:val="single"/>
              </w:rPr>
              <w:t xml:space="preserve">старшие  должности:  </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 xml:space="preserve"> </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главные специалисты</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90</w:t>
            </w:r>
          </w:p>
        </w:tc>
      </w:tr>
      <w:tr w:rsidR="002001C3" w:rsidRPr="00DB37EF" w:rsidTr="0064255B">
        <w:tc>
          <w:tcPr>
            <w:tcW w:w="432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ведущие специалисты</w:t>
            </w:r>
          </w:p>
        </w:tc>
        <w:tc>
          <w:tcPr>
            <w:tcW w:w="504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pacing w:val="11"/>
                <w:sz w:val="28"/>
                <w:szCs w:val="28"/>
              </w:rPr>
            </w:pPr>
            <w:r w:rsidRPr="00DB37EF">
              <w:rPr>
                <w:rFonts w:ascii="Times New Roman" w:eastAsia="Times New Roman" w:hAnsi="Times New Roman"/>
                <w:spacing w:val="11"/>
                <w:sz w:val="28"/>
                <w:szCs w:val="28"/>
              </w:rPr>
              <w:t>80</w:t>
            </w:r>
          </w:p>
        </w:tc>
      </w:tr>
    </w:tbl>
    <w:p w:rsidR="002001C3" w:rsidRPr="00DB37EF" w:rsidRDefault="002001C3" w:rsidP="002001C3">
      <w:pPr>
        <w:pStyle w:val="a5"/>
        <w:spacing w:line="276" w:lineRule="auto"/>
        <w:ind w:firstLine="709"/>
        <w:jc w:val="both"/>
        <w:rPr>
          <w:rFonts w:ascii="Times New Roman" w:hAnsi="Times New Roman"/>
          <w:spacing w:val="9"/>
          <w:sz w:val="28"/>
          <w:szCs w:val="28"/>
        </w:rPr>
      </w:pP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9"/>
          <w:sz w:val="28"/>
          <w:szCs w:val="28"/>
        </w:rPr>
        <w:t>10.1. Денежное поощрение начисляется пропорционально отрабо</w:t>
      </w:r>
      <w:r w:rsidRPr="00DB37EF">
        <w:rPr>
          <w:rFonts w:ascii="Times New Roman" w:hAnsi="Times New Roman"/>
          <w:spacing w:val="1"/>
          <w:sz w:val="28"/>
          <w:szCs w:val="28"/>
        </w:rPr>
        <w:t xml:space="preserve">танному времени и выплачивается одновременно с заработной платой.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10.2. Размер </w:t>
      </w:r>
      <w:r w:rsidRPr="00DB37EF">
        <w:rPr>
          <w:rFonts w:ascii="Times New Roman" w:hAnsi="Times New Roman"/>
          <w:spacing w:val="8"/>
          <w:sz w:val="28"/>
          <w:szCs w:val="28"/>
        </w:rPr>
        <w:t xml:space="preserve">ежемесячного денежного поощрения </w:t>
      </w:r>
      <w:r w:rsidRPr="00DB37EF">
        <w:rPr>
          <w:rFonts w:ascii="Times New Roman" w:hAnsi="Times New Roman"/>
          <w:spacing w:val="11"/>
          <w:sz w:val="28"/>
          <w:szCs w:val="28"/>
        </w:rPr>
        <w:t xml:space="preserve">может быть увеличен локальным актом представителя нанимателя (работодателя) в пределах, установленных подпунктом 1.2.4 пункта 1.2 настоящей главы, на основании заключения  </w:t>
      </w:r>
      <w:r w:rsidRPr="00DB37EF">
        <w:rPr>
          <w:rFonts w:ascii="Times New Roman" w:hAnsi="Times New Roman"/>
          <w:sz w:val="28"/>
          <w:szCs w:val="28"/>
        </w:rPr>
        <w:t>комиссии по оценке  эффективности деятельности.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10.3. При переводе муниципального служащего из одного органа местного самоуправления (отраслевого органа, отдела) в другой орган местного самоуправления (отраслевой орган, отдел), либо при внутреннем переводе, при условии равнозначности должностей и функциональных обязанностей, ранее установленные надбавки сохраняются.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При переводе муниципального служащего на более высокую должность, или на должность ниже, чем ранее занимаемая, надбавка </w:t>
      </w:r>
      <w:r w:rsidRPr="00DB37EF">
        <w:rPr>
          <w:rFonts w:ascii="Times New Roman" w:hAnsi="Times New Roman"/>
          <w:sz w:val="28"/>
          <w:szCs w:val="28"/>
        </w:rPr>
        <w:lastRenderedPageBreak/>
        <w:t>устанавливается на основании заключения комиссии по оценке эффективности деятельности без учета показателей вышеприведенной таблицы.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5"/>
          <w:sz w:val="28"/>
          <w:szCs w:val="28"/>
        </w:rPr>
        <w:t xml:space="preserve">11. Денежное поощрение учитывается во всех случаях исчисления </w:t>
      </w:r>
      <w:r w:rsidRPr="00DB37EF">
        <w:rPr>
          <w:rFonts w:ascii="Times New Roman" w:hAnsi="Times New Roman"/>
          <w:sz w:val="28"/>
          <w:szCs w:val="28"/>
        </w:rPr>
        <w:t>среднего заработка.</w:t>
      </w:r>
    </w:p>
    <w:p w:rsidR="002001C3" w:rsidRPr="00DB37EF" w:rsidRDefault="002001C3" w:rsidP="002001C3">
      <w:pPr>
        <w:pStyle w:val="a5"/>
        <w:spacing w:line="276" w:lineRule="auto"/>
        <w:ind w:firstLine="709"/>
        <w:jc w:val="both"/>
        <w:rPr>
          <w:rFonts w:ascii="Times New Roman" w:hAnsi="Times New Roman"/>
          <w:spacing w:val="5"/>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 xml:space="preserve">Порядок премирования и выплаты премии за выполнение особо важных и сложных заданий </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12. Премия за выполнение особо важных и сложных заданий выплачивается муниципальным служащим в целях усиления их материальной заинтересованности в результатах труда, повышения эффективности и качества труда, повышения ответственности,  достижения поставленных целей и задач.</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13. Премии устанавливаются и выплачиваются на основании локального акта представителя нанимателя (работодателя)</w:t>
      </w:r>
      <w:r w:rsidRPr="00DB37EF">
        <w:rPr>
          <w:rFonts w:ascii="Times New Roman" w:hAnsi="Times New Roman"/>
          <w:spacing w:val="4"/>
          <w:sz w:val="28"/>
          <w:szCs w:val="28"/>
        </w:rPr>
        <w:t xml:space="preserve"> по результатам работы за месяц </w:t>
      </w:r>
      <w:r w:rsidRPr="00DB37EF">
        <w:rPr>
          <w:rFonts w:ascii="Times New Roman" w:hAnsi="Times New Roman"/>
          <w:spacing w:val="1"/>
          <w:sz w:val="28"/>
          <w:szCs w:val="28"/>
        </w:rPr>
        <w:t xml:space="preserve">в зависимости от выполнения </w:t>
      </w:r>
      <w:r w:rsidRPr="00DB37EF">
        <w:rPr>
          <w:rFonts w:ascii="Times New Roman" w:hAnsi="Times New Roman"/>
          <w:sz w:val="28"/>
          <w:szCs w:val="28"/>
        </w:rPr>
        <w:t>следующих показателей:</w:t>
      </w:r>
    </w:p>
    <w:p w:rsidR="002001C3" w:rsidRPr="00DB37EF" w:rsidRDefault="002001C3" w:rsidP="002001C3">
      <w:pPr>
        <w:pStyle w:val="a5"/>
        <w:spacing w:line="276"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9"/>
      </w:tblGrid>
      <w:tr w:rsidR="002001C3" w:rsidRPr="00DB37EF" w:rsidTr="0064255B">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Показатели</w:t>
            </w:r>
          </w:p>
        </w:tc>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Процент премирования от должностного оклада</w:t>
            </w:r>
          </w:p>
        </w:tc>
      </w:tr>
      <w:tr w:rsidR="002001C3" w:rsidRPr="00DB37EF" w:rsidTr="0064255B">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Добросовестное исполнение должностных обязанностей муниципальным служащим, соблюдение требований должностной инструкции</w:t>
            </w:r>
          </w:p>
        </w:tc>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работа не выполнена;</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работа выполнена с некоторыми недостатками;</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4% – нарушения отсутствуют</w:t>
            </w:r>
          </w:p>
        </w:tc>
      </w:tr>
      <w:tr w:rsidR="002001C3" w:rsidRPr="00DB37EF" w:rsidTr="0064255B">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Качество и полнота исполнения документов и поручений в установленные сроки</w:t>
            </w:r>
          </w:p>
        </w:tc>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работа выполнена с низким качеством и не в полном объеме, с нарушением сроков;</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работа выполнена с некоторыми недостатками;</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4% – работа выполнена качественно, в полном объеме и в установленные сроки</w:t>
            </w:r>
          </w:p>
        </w:tc>
      </w:tr>
      <w:tr w:rsidR="002001C3" w:rsidRPr="00DB37EF" w:rsidTr="0064255B">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 xml:space="preserve">Профессиональная компетентность в решении вопросов, входящих в его компетенцию: подготовка документов в соответствии с установленными требованиями, знание </w:t>
            </w:r>
            <w:r w:rsidRPr="00DB37EF">
              <w:rPr>
                <w:rFonts w:ascii="Times New Roman" w:eastAsia="Times New Roman" w:hAnsi="Times New Roman"/>
                <w:sz w:val="28"/>
                <w:szCs w:val="28"/>
              </w:rPr>
              <w:lastRenderedPageBreak/>
              <w:t>законодательных и нормативных правовых актов</w:t>
            </w:r>
          </w:p>
        </w:tc>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lastRenderedPageBreak/>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низкий уровень исполнения, грубые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присутствуют незначительные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4% – нарушения отсутствуют</w:t>
            </w:r>
          </w:p>
        </w:tc>
      </w:tr>
      <w:tr w:rsidR="002001C3" w:rsidRPr="00DB37EF" w:rsidTr="0064255B">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lastRenderedPageBreak/>
              <w:t>Соблюдение требований Кодекса этики и служебного поведения</w:t>
            </w:r>
          </w:p>
        </w:tc>
        <w:tc>
          <w:tcPr>
            <w:tcW w:w="477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3%,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присутствуют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3% – нарушения отсутствуют</w:t>
            </w:r>
          </w:p>
        </w:tc>
      </w:tr>
    </w:tbl>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В отношении муниципальных служащих отраслевых органов премия устанавливается представителем нанимателя (работодателем) по согласованию с главой муниципального округа.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Предложения о снижении размера премии либо о лишении премии за невыполнение показателей представителю нанимателя (работодателю) могут вносить глава округа, управляющий делами, заместители главы администрации, начальники управлений, заведующие отделами.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4"/>
          <w:sz w:val="28"/>
          <w:szCs w:val="28"/>
        </w:rPr>
        <w:t xml:space="preserve">14. Размер премии устанавливается в процентах от должностного оклада муниципального служащего за </w:t>
      </w:r>
      <w:r w:rsidRPr="00DB37EF">
        <w:rPr>
          <w:rFonts w:ascii="Times New Roman" w:hAnsi="Times New Roman"/>
          <w:spacing w:val="1"/>
          <w:sz w:val="28"/>
          <w:szCs w:val="28"/>
        </w:rPr>
        <w:t xml:space="preserve">фактически отработанное время и выплачивается ежемесячно </w:t>
      </w:r>
      <w:r w:rsidRPr="00DB37EF">
        <w:rPr>
          <w:rFonts w:ascii="Times New Roman" w:hAnsi="Times New Roman"/>
          <w:spacing w:val="4"/>
          <w:sz w:val="28"/>
          <w:szCs w:val="28"/>
        </w:rPr>
        <w:t>одновременно с выплатой заработной платы.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15.</w:t>
      </w:r>
      <w:r w:rsidRPr="00DB37EF">
        <w:rPr>
          <w:rFonts w:ascii="Times New Roman" w:hAnsi="Times New Roman"/>
          <w:sz w:val="28"/>
          <w:szCs w:val="28"/>
        </w:rPr>
        <w:tab/>
        <w:t xml:space="preserve">Вне зависимости </w:t>
      </w:r>
      <w:r w:rsidRPr="00DB37EF">
        <w:rPr>
          <w:rFonts w:ascii="Times New Roman" w:hAnsi="Times New Roman"/>
          <w:spacing w:val="1"/>
          <w:sz w:val="28"/>
          <w:szCs w:val="28"/>
        </w:rPr>
        <w:t xml:space="preserve">от выполнения </w:t>
      </w:r>
      <w:r w:rsidRPr="00DB37EF">
        <w:rPr>
          <w:rFonts w:ascii="Times New Roman" w:hAnsi="Times New Roman"/>
          <w:sz w:val="28"/>
          <w:szCs w:val="28"/>
        </w:rPr>
        <w:t>показателей, предусмотренных пунктом 13 настоящей главы,</w:t>
      </w:r>
      <w:r w:rsidRPr="00DB37EF">
        <w:rPr>
          <w:rFonts w:ascii="Times New Roman" w:hAnsi="Times New Roman"/>
          <w:spacing w:val="16"/>
          <w:sz w:val="28"/>
          <w:szCs w:val="28"/>
        </w:rPr>
        <w:t xml:space="preserve"> основаниями для невыплаты премии муниципальному служащему за рассматриваемый период являются</w:t>
      </w:r>
      <w:r w:rsidRPr="00DB37EF">
        <w:rPr>
          <w:rFonts w:ascii="Times New Roman" w:hAnsi="Times New Roman"/>
          <w:spacing w:val="1"/>
          <w:sz w:val="28"/>
          <w:szCs w:val="28"/>
        </w:rPr>
        <w:t>:</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 несоблюдение ограничений и (или) запретов, связанных с муниципальной службой – до 100% премии;</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2) привлечение к дисциплинарной ответственности:</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 выговор - 50% премии;</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 увольнение - 100% премии.</w:t>
      </w:r>
    </w:p>
    <w:p w:rsidR="002001C3" w:rsidRPr="00DB37EF" w:rsidRDefault="002001C3" w:rsidP="002001C3">
      <w:pPr>
        <w:pStyle w:val="a5"/>
        <w:spacing w:line="276" w:lineRule="auto"/>
        <w:ind w:firstLine="709"/>
        <w:jc w:val="both"/>
        <w:rPr>
          <w:rFonts w:ascii="Times New Roman" w:hAnsi="Times New Roman"/>
          <w:spacing w:val="7"/>
          <w:sz w:val="28"/>
          <w:szCs w:val="28"/>
        </w:rPr>
      </w:pPr>
      <w:r w:rsidRPr="00DB37EF">
        <w:rPr>
          <w:rFonts w:ascii="Times New Roman" w:hAnsi="Times New Roman"/>
          <w:sz w:val="28"/>
          <w:szCs w:val="28"/>
        </w:rPr>
        <w:t>Решение о невыплате премии муниципальному служащему, указанному в подпункте 1 настоящего пункта принимается представителем нанимателя (работодателем)</w:t>
      </w:r>
      <w:r w:rsidRPr="00DB37EF">
        <w:rPr>
          <w:rFonts w:ascii="Times New Roman" w:hAnsi="Times New Roman"/>
          <w:spacing w:val="11"/>
          <w:sz w:val="28"/>
          <w:szCs w:val="28"/>
        </w:rPr>
        <w:t xml:space="preserve"> на основании заключения  </w:t>
      </w:r>
      <w:r w:rsidRPr="00DB37EF">
        <w:rPr>
          <w:rFonts w:ascii="Times New Roman" w:hAnsi="Times New Roman"/>
          <w:sz w:val="28"/>
          <w:szCs w:val="28"/>
        </w:rPr>
        <w:t>комиссии</w:t>
      </w:r>
      <w:r w:rsidRPr="00DB37EF">
        <w:rPr>
          <w:rFonts w:ascii="Times New Roman" w:hAnsi="Times New Roman"/>
          <w:spacing w:val="7"/>
          <w:sz w:val="28"/>
          <w:szCs w:val="28"/>
        </w:rPr>
        <w:t xml:space="preserve"> </w:t>
      </w:r>
      <w:r w:rsidRPr="00DB37EF">
        <w:rPr>
          <w:rFonts w:ascii="Times New Roman" w:hAnsi="Times New Roman"/>
          <w:sz w:val="28"/>
          <w:szCs w:val="28"/>
        </w:rPr>
        <w:t xml:space="preserve">по оценке эффективности деятельности </w:t>
      </w:r>
      <w:r w:rsidRPr="00DB37EF">
        <w:rPr>
          <w:rFonts w:ascii="Times New Roman" w:hAnsi="Times New Roman"/>
          <w:spacing w:val="7"/>
          <w:sz w:val="28"/>
          <w:szCs w:val="28"/>
        </w:rPr>
        <w:t>в соответствии с протоколом комиссии по соблюдению требований к служебному поведению и урегулирования конфликта интересов.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7"/>
          <w:sz w:val="28"/>
          <w:szCs w:val="28"/>
        </w:rPr>
        <w:t xml:space="preserve">Решение о выплате премии  </w:t>
      </w:r>
      <w:r w:rsidRPr="00DB37EF">
        <w:rPr>
          <w:rFonts w:ascii="Times New Roman" w:hAnsi="Times New Roman"/>
          <w:sz w:val="28"/>
          <w:szCs w:val="28"/>
        </w:rPr>
        <w:t>муниципальному служащему, указанному в подпункте 2 настоящего пункта принимается</w:t>
      </w:r>
      <w:r w:rsidRPr="00DB37EF">
        <w:rPr>
          <w:rFonts w:ascii="Times New Roman" w:hAnsi="Times New Roman"/>
          <w:spacing w:val="7"/>
          <w:sz w:val="28"/>
          <w:szCs w:val="28"/>
        </w:rPr>
        <w:t xml:space="preserve"> </w:t>
      </w:r>
      <w:r w:rsidRPr="00DB37EF">
        <w:rPr>
          <w:rFonts w:ascii="Times New Roman" w:hAnsi="Times New Roman"/>
          <w:sz w:val="28"/>
          <w:szCs w:val="28"/>
        </w:rPr>
        <w:t>представителем нанимателя (работодателем).</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Решение о снижении или невыплате премии распространяется на месяц принятия такого решения.</w:t>
      </w:r>
    </w:p>
    <w:p w:rsidR="002001C3" w:rsidRPr="00DB37EF" w:rsidRDefault="002001C3" w:rsidP="002001C3">
      <w:pPr>
        <w:pStyle w:val="a5"/>
        <w:ind w:firstLine="709"/>
        <w:jc w:val="both"/>
        <w:rPr>
          <w:rFonts w:ascii="Times New Roman" w:hAnsi="Times New Roman"/>
          <w:spacing w:val="6"/>
          <w:sz w:val="28"/>
          <w:szCs w:val="28"/>
        </w:rPr>
      </w:pPr>
      <w:r w:rsidRPr="00DB37EF">
        <w:rPr>
          <w:rFonts w:ascii="Times New Roman" w:hAnsi="Times New Roman"/>
          <w:sz w:val="28"/>
          <w:szCs w:val="28"/>
        </w:rPr>
        <w:t xml:space="preserve">16. </w:t>
      </w:r>
      <w:proofErr w:type="gramStart"/>
      <w:r w:rsidRPr="00DB37EF">
        <w:rPr>
          <w:rFonts w:ascii="Times New Roman" w:hAnsi="Times New Roman"/>
          <w:spacing w:val="7"/>
          <w:sz w:val="28"/>
          <w:szCs w:val="28"/>
        </w:rPr>
        <w:t>Кроме оснований, предусмотренных в пункте 13 настоящей главы, в</w:t>
      </w:r>
      <w:r w:rsidRPr="00DB37EF">
        <w:rPr>
          <w:rFonts w:ascii="Times New Roman" w:hAnsi="Times New Roman"/>
          <w:spacing w:val="14"/>
          <w:sz w:val="28"/>
          <w:szCs w:val="28"/>
        </w:rPr>
        <w:t xml:space="preserve"> соответствии с положениями коллективного договора и (или) на </w:t>
      </w:r>
      <w:r w:rsidRPr="00DB37EF">
        <w:rPr>
          <w:rFonts w:ascii="Times New Roman" w:hAnsi="Times New Roman"/>
          <w:sz w:val="28"/>
          <w:szCs w:val="28"/>
        </w:rPr>
        <w:t xml:space="preserve">основании локального акта представителя нанимателя (работодателя) за добросовестное исполнение трудовых обязанностей </w:t>
      </w:r>
      <w:r w:rsidRPr="00DB37EF">
        <w:rPr>
          <w:rFonts w:ascii="Times New Roman" w:hAnsi="Times New Roman"/>
          <w:spacing w:val="10"/>
          <w:sz w:val="28"/>
          <w:szCs w:val="28"/>
        </w:rPr>
        <w:t xml:space="preserve">и большой личный вклад в решение поставленных задач, за заслуги муниципального служащего отмеченные органами государственной власти,  </w:t>
      </w:r>
      <w:r w:rsidRPr="00DB37EF">
        <w:rPr>
          <w:rFonts w:ascii="Times New Roman" w:hAnsi="Times New Roman"/>
          <w:spacing w:val="10"/>
          <w:sz w:val="28"/>
          <w:szCs w:val="28"/>
        </w:rPr>
        <w:lastRenderedPageBreak/>
        <w:t xml:space="preserve">Губернатором Кировской области, Правительством Кировской области, Законодательным собранием Кировской области, </w:t>
      </w:r>
      <w:r w:rsidR="00884908" w:rsidRPr="00DB37EF">
        <w:rPr>
          <w:rFonts w:ascii="Times New Roman" w:hAnsi="Times New Roman"/>
          <w:spacing w:val="10"/>
          <w:sz w:val="28"/>
          <w:szCs w:val="28"/>
        </w:rPr>
        <w:t>органами государственной власти</w:t>
      </w:r>
      <w:r w:rsidRPr="00DB37EF">
        <w:rPr>
          <w:rFonts w:ascii="Times New Roman" w:hAnsi="Times New Roman"/>
          <w:spacing w:val="10"/>
          <w:sz w:val="28"/>
          <w:szCs w:val="28"/>
        </w:rPr>
        <w:t>, департаментами, Думой Унинского</w:t>
      </w:r>
      <w:proofErr w:type="gramEnd"/>
      <w:r w:rsidRPr="00DB37EF">
        <w:rPr>
          <w:rFonts w:ascii="Times New Roman" w:hAnsi="Times New Roman"/>
          <w:spacing w:val="10"/>
          <w:sz w:val="28"/>
          <w:szCs w:val="28"/>
        </w:rPr>
        <w:t xml:space="preserve"> муниципального округа, главой Унинского муниципального округа, </w:t>
      </w:r>
      <w:r w:rsidRPr="00DB37EF">
        <w:rPr>
          <w:rFonts w:ascii="Times New Roman" w:hAnsi="Times New Roman"/>
          <w:spacing w:val="7"/>
          <w:sz w:val="28"/>
          <w:szCs w:val="28"/>
        </w:rPr>
        <w:t>муниципальным служащим может выплачиваться</w:t>
      </w:r>
      <w:r w:rsidRPr="00DB37EF">
        <w:rPr>
          <w:rFonts w:ascii="Times New Roman" w:hAnsi="Times New Roman"/>
          <w:spacing w:val="6"/>
          <w:sz w:val="28"/>
          <w:szCs w:val="28"/>
        </w:rPr>
        <w:t xml:space="preserve"> премия.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6"/>
          <w:sz w:val="28"/>
          <w:szCs w:val="28"/>
        </w:rPr>
        <w:t xml:space="preserve">На </w:t>
      </w:r>
      <w:r w:rsidRPr="00DB37EF">
        <w:rPr>
          <w:rFonts w:ascii="Times New Roman" w:hAnsi="Times New Roman"/>
          <w:sz w:val="28"/>
          <w:szCs w:val="28"/>
        </w:rPr>
        <w:t>основании локального акта представителя нанимателя (работодателя) муниципальным служащим может выплачиваться премия,</w:t>
      </w:r>
      <w:r w:rsidRPr="00DB37EF">
        <w:rPr>
          <w:rFonts w:ascii="Times New Roman" w:hAnsi="Times New Roman"/>
          <w:spacing w:val="6"/>
          <w:sz w:val="28"/>
          <w:szCs w:val="28"/>
        </w:rPr>
        <w:t xml:space="preserve"> приуроченная к праздничным или </w:t>
      </w:r>
      <w:r w:rsidRPr="00DB37EF">
        <w:rPr>
          <w:rFonts w:ascii="Times New Roman" w:hAnsi="Times New Roman"/>
          <w:sz w:val="28"/>
          <w:szCs w:val="28"/>
        </w:rPr>
        <w:t>торжественным датам. Муниципальным служащим отраслевых органов премия,</w:t>
      </w:r>
      <w:r w:rsidRPr="00DB37EF">
        <w:rPr>
          <w:rFonts w:ascii="Times New Roman" w:hAnsi="Times New Roman"/>
          <w:spacing w:val="6"/>
          <w:sz w:val="28"/>
          <w:szCs w:val="28"/>
        </w:rPr>
        <w:t xml:space="preserve"> приуроченная к праздничным или </w:t>
      </w:r>
      <w:r w:rsidRPr="00DB37EF">
        <w:rPr>
          <w:rFonts w:ascii="Times New Roman" w:hAnsi="Times New Roman"/>
          <w:sz w:val="28"/>
          <w:szCs w:val="28"/>
        </w:rPr>
        <w:t>торжественным датам, выплачивается по согласованию с главой Унинского муниципального округа.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17. Выплата </w:t>
      </w:r>
      <w:proofErr w:type="gramStart"/>
      <w:r w:rsidRPr="00DB37EF">
        <w:rPr>
          <w:rFonts w:ascii="Times New Roman" w:hAnsi="Times New Roman"/>
          <w:sz w:val="28"/>
          <w:szCs w:val="28"/>
        </w:rPr>
        <w:t>премий, предусмотренных пунктами 13 и 16 настоящей главы производится</w:t>
      </w:r>
      <w:proofErr w:type="gramEnd"/>
      <w:r w:rsidRPr="00DB37EF">
        <w:rPr>
          <w:rFonts w:ascii="Times New Roman" w:hAnsi="Times New Roman"/>
          <w:sz w:val="28"/>
          <w:szCs w:val="28"/>
        </w:rPr>
        <w:t xml:space="preserve"> в пределах установленного фонда оплаты труда.</w:t>
      </w:r>
      <w:r w:rsidRPr="00DB37EF">
        <w:rPr>
          <w:rFonts w:ascii="Times New Roman" w:hAnsi="Times New Roman"/>
          <w:color w:val="FF0000"/>
          <w:sz w:val="28"/>
          <w:szCs w:val="28"/>
        </w:rPr>
        <w:t xml:space="preserve"> </w:t>
      </w:r>
    </w:p>
    <w:p w:rsidR="002001C3" w:rsidRPr="00DB37EF" w:rsidRDefault="002001C3" w:rsidP="002001C3">
      <w:pPr>
        <w:pStyle w:val="a5"/>
        <w:spacing w:line="276" w:lineRule="auto"/>
        <w:jc w:val="center"/>
        <w:rPr>
          <w:rFonts w:ascii="Times New Roman" w:hAnsi="Times New Roman"/>
          <w:b/>
          <w:i/>
          <w:sz w:val="28"/>
          <w:szCs w:val="28"/>
        </w:rPr>
      </w:pPr>
    </w:p>
    <w:p w:rsidR="002001C3" w:rsidRPr="00DB37EF" w:rsidRDefault="002001C3" w:rsidP="002001C3">
      <w:pPr>
        <w:pStyle w:val="a5"/>
        <w:spacing w:line="276" w:lineRule="auto"/>
        <w:jc w:val="center"/>
        <w:rPr>
          <w:rFonts w:ascii="Times New Roman" w:hAnsi="Times New Roman"/>
          <w:b/>
          <w:i/>
          <w:sz w:val="28"/>
          <w:szCs w:val="28"/>
        </w:rPr>
      </w:pPr>
      <w:r w:rsidRPr="00DB37EF">
        <w:rPr>
          <w:rFonts w:ascii="Times New Roman" w:hAnsi="Times New Roman"/>
          <w:b/>
          <w:i/>
          <w:sz w:val="28"/>
          <w:szCs w:val="28"/>
        </w:rPr>
        <w:t xml:space="preserve">Порядок установления и выплаты материальной помощи и </w:t>
      </w:r>
      <w:r w:rsidRPr="00DB37EF">
        <w:rPr>
          <w:rFonts w:ascii="Times New Roman" w:hAnsi="Times New Roman"/>
          <w:b/>
          <w:i/>
          <w:spacing w:val="1"/>
          <w:sz w:val="28"/>
          <w:szCs w:val="28"/>
        </w:rPr>
        <w:t xml:space="preserve">единовременной выплаты при предоставлении ежегодного </w:t>
      </w:r>
      <w:r w:rsidRPr="00DB37EF">
        <w:rPr>
          <w:rFonts w:ascii="Times New Roman" w:hAnsi="Times New Roman"/>
          <w:b/>
          <w:i/>
          <w:sz w:val="28"/>
          <w:szCs w:val="28"/>
        </w:rPr>
        <w:t>оплачиваемого отпуска</w:t>
      </w:r>
    </w:p>
    <w:p w:rsidR="002001C3" w:rsidRPr="00DB37EF" w:rsidRDefault="002001C3" w:rsidP="002001C3">
      <w:pPr>
        <w:pStyle w:val="a5"/>
        <w:spacing w:line="276" w:lineRule="auto"/>
        <w:ind w:firstLine="709"/>
        <w:jc w:val="both"/>
        <w:rPr>
          <w:rFonts w:ascii="Times New Roman" w:hAnsi="Times New Roman"/>
          <w:spacing w:val="11"/>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18. Материальная помощь является дополнительной выплатой к </w:t>
      </w:r>
      <w:r w:rsidRPr="00DB37EF">
        <w:rPr>
          <w:rFonts w:ascii="Times New Roman" w:hAnsi="Times New Roman"/>
          <w:sz w:val="28"/>
          <w:szCs w:val="28"/>
        </w:rPr>
        <w:t>должностному окладу муниципальных служащих.</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2"/>
          <w:sz w:val="28"/>
          <w:szCs w:val="28"/>
        </w:rPr>
        <w:t xml:space="preserve">Основанием для начисления материальной помощи служит  письменное заявление муниципального служащего и </w:t>
      </w:r>
      <w:r w:rsidRPr="00DB37EF">
        <w:rPr>
          <w:rFonts w:ascii="Times New Roman" w:hAnsi="Times New Roman"/>
          <w:sz w:val="28"/>
          <w:szCs w:val="28"/>
        </w:rPr>
        <w:t>локальный акт представителя нанимателя (работодателя).</w:t>
      </w:r>
    </w:p>
    <w:p w:rsidR="002001C3" w:rsidRPr="00DB37EF" w:rsidRDefault="002001C3" w:rsidP="002001C3">
      <w:pPr>
        <w:pStyle w:val="a5"/>
        <w:spacing w:line="276" w:lineRule="auto"/>
        <w:ind w:firstLine="709"/>
        <w:jc w:val="both"/>
        <w:rPr>
          <w:rFonts w:ascii="Times New Roman" w:hAnsi="Times New Roman"/>
          <w:spacing w:val="8"/>
          <w:sz w:val="28"/>
          <w:szCs w:val="28"/>
        </w:rPr>
      </w:pPr>
      <w:r w:rsidRPr="00DB37EF">
        <w:rPr>
          <w:rFonts w:ascii="Times New Roman" w:hAnsi="Times New Roman"/>
          <w:spacing w:val="8"/>
          <w:sz w:val="28"/>
          <w:szCs w:val="28"/>
        </w:rPr>
        <w:t xml:space="preserve">19. Материальная помощь выплачивается в размере одного должностного оклада в год. </w:t>
      </w:r>
    </w:p>
    <w:p w:rsidR="002001C3" w:rsidRPr="00DB37EF" w:rsidRDefault="002001C3" w:rsidP="002001C3">
      <w:pPr>
        <w:pStyle w:val="a5"/>
        <w:spacing w:line="276" w:lineRule="auto"/>
        <w:ind w:firstLine="709"/>
        <w:jc w:val="both"/>
        <w:rPr>
          <w:rFonts w:ascii="Times New Roman" w:hAnsi="Times New Roman"/>
          <w:spacing w:val="8"/>
          <w:sz w:val="28"/>
          <w:szCs w:val="28"/>
        </w:rPr>
      </w:pPr>
      <w:r w:rsidRPr="00DB37EF">
        <w:rPr>
          <w:rFonts w:ascii="Times New Roman" w:hAnsi="Times New Roman"/>
          <w:spacing w:val="7"/>
          <w:sz w:val="28"/>
          <w:szCs w:val="28"/>
        </w:rPr>
        <w:t xml:space="preserve">20. Муниципальным служащим при предоставлении ежегодного </w:t>
      </w:r>
      <w:r w:rsidRPr="00DB37EF">
        <w:rPr>
          <w:rFonts w:ascii="Times New Roman" w:hAnsi="Times New Roman"/>
          <w:sz w:val="28"/>
          <w:szCs w:val="28"/>
        </w:rPr>
        <w:t>оплачиваемого отпуска выплачивается единовременная выплата в размере   двух должностных окладов в год.</w:t>
      </w:r>
      <w:r w:rsidRPr="00DB37EF">
        <w:rPr>
          <w:rFonts w:ascii="Times New Roman" w:hAnsi="Times New Roman"/>
          <w:spacing w:val="8"/>
          <w:sz w:val="28"/>
          <w:szCs w:val="28"/>
        </w:rPr>
        <w:t xml:space="preserve">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8"/>
          <w:sz w:val="28"/>
          <w:szCs w:val="28"/>
        </w:rPr>
        <w:t>Основанием для начисления единовременной выплаты служит письменное заявление и локальный акт представителя нанимателя (работодателя).</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 xml:space="preserve">При предоставлении ежегодного оплачиваемого отпуска по частям единовременная выплата по заявлению работника выплачивается к одной из частей отпуска 1 раз в календарный год. </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sz w:val="28"/>
          <w:szCs w:val="28"/>
        </w:rPr>
      </w:pPr>
      <w:r w:rsidRPr="00DB37EF">
        <w:rPr>
          <w:rFonts w:ascii="Times New Roman" w:hAnsi="Times New Roman"/>
          <w:b/>
          <w:sz w:val="28"/>
          <w:szCs w:val="28"/>
        </w:rPr>
        <w:t xml:space="preserve">ГЛАВА </w:t>
      </w:r>
      <w:r w:rsidR="008B2D4D" w:rsidRPr="00DB37EF">
        <w:rPr>
          <w:rFonts w:ascii="Times New Roman" w:hAnsi="Times New Roman"/>
          <w:b/>
          <w:sz w:val="28"/>
          <w:szCs w:val="28"/>
          <w:lang w:val="en-US"/>
        </w:rPr>
        <w:t>IV</w:t>
      </w:r>
      <w:r w:rsidRPr="00DB37EF">
        <w:rPr>
          <w:rFonts w:ascii="Times New Roman" w:hAnsi="Times New Roman"/>
          <w:b/>
          <w:sz w:val="28"/>
          <w:szCs w:val="28"/>
        </w:rPr>
        <w:t>. ОПЛАТА ТРУДА РАБОТНИКОВ, ЗАНИМАЮЩИХ ТЕХНИЧЕСКИЕ ДОЛЖНОСТИ</w:t>
      </w:r>
    </w:p>
    <w:p w:rsidR="002001C3" w:rsidRPr="00DB37EF" w:rsidRDefault="002001C3" w:rsidP="002001C3">
      <w:pPr>
        <w:pStyle w:val="a5"/>
        <w:spacing w:line="276" w:lineRule="auto"/>
        <w:ind w:firstLine="709"/>
        <w:jc w:val="center"/>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sz w:val="28"/>
          <w:szCs w:val="28"/>
        </w:rPr>
      </w:pPr>
      <w:r w:rsidRPr="00DB37EF">
        <w:rPr>
          <w:rFonts w:ascii="Times New Roman" w:hAnsi="Times New Roman"/>
          <w:b/>
          <w:bCs/>
          <w:i/>
          <w:color w:val="000000"/>
          <w:sz w:val="28"/>
          <w:szCs w:val="28"/>
        </w:rPr>
        <w:t xml:space="preserve">Состав и </w:t>
      </w:r>
      <w:proofErr w:type="gramStart"/>
      <w:r w:rsidRPr="00DB37EF">
        <w:rPr>
          <w:rFonts w:ascii="Times New Roman" w:hAnsi="Times New Roman"/>
          <w:b/>
          <w:bCs/>
          <w:i/>
          <w:color w:val="000000"/>
          <w:sz w:val="28"/>
          <w:szCs w:val="28"/>
        </w:rPr>
        <w:t>размеры оплаты труда</w:t>
      </w:r>
      <w:proofErr w:type="gramEnd"/>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1. Расходы на оплату труда работников, занимающих технические должности, включают в себя должностной оклад и иные дополнительные выплаты: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2.1. Размеры должностных окладов работников, занимающих  технические должности,   определяются в соответствии с приложением № </w:t>
      </w:r>
      <w:r w:rsidR="008B2D4D" w:rsidRPr="00DB37EF">
        <w:rPr>
          <w:rFonts w:ascii="Times New Roman" w:hAnsi="Times New Roman"/>
          <w:sz w:val="28"/>
          <w:szCs w:val="28"/>
        </w:rPr>
        <w:t>4</w:t>
      </w:r>
      <w:r w:rsidRPr="00DB37EF">
        <w:rPr>
          <w:rFonts w:ascii="Times New Roman" w:hAnsi="Times New Roman"/>
          <w:sz w:val="28"/>
          <w:szCs w:val="28"/>
        </w:rPr>
        <w:t xml:space="preserve"> к настоящему Положению.</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 К иным дополнительным выплатам относятся: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2.2.1. Ежемесячная надбавка за сложность, напряженность и высокие достижения в труде – в размере до 50 процентов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2.2.2. Ежемесячная надбавка к должностному окладу за выслугу лет в следующих размерах:</w:t>
      </w:r>
    </w:p>
    <w:p w:rsidR="002001C3" w:rsidRPr="00DB37EF" w:rsidRDefault="002001C3" w:rsidP="002001C3">
      <w:pPr>
        <w:pStyle w:val="a5"/>
        <w:spacing w:line="276" w:lineRule="auto"/>
        <w:ind w:firstLine="709"/>
        <w:jc w:val="both"/>
        <w:rPr>
          <w:rFonts w:ascii="Times New Roman" w:hAnsi="Times New Roman"/>
          <w:sz w:val="28"/>
          <w:szCs w:val="28"/>
        </w:rPr>
      </w:pPr>
    </w:p>
    <w:tbl>
      <w:tblPr>
        <w:tblW w:w="0" w:type="auto"/>
        <w:jc w:val="center"/>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4786"/>
      </w:tblGrid>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при стаже работы</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в процентах</w:t>
            </w:r>
          </w:p>
        </w:tc>
      </w:tr>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3 до 8 лет</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10</w:t>
            </w:r>
          </w:p>
        </w:tc>
      </w:tr>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8 до 13 лет</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15</w:t>
            </w:r>
          </w:p>
        </w:tc>
      </w:tr>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13 до 18 лет</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20</w:t>
            </w:r>
          </w:p>
        </w:tc>
      </w:tr>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от 18 до 23 лет</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25</w:t>
            </w:r>
          </w:p>
        </w:tc>
      </w:tr>
      <w:tr w:rsidR="002001C3" w:rsidRPr="00DB37EF" w:rsidTr="0064255B">
        <w:trPr>
          <w:jc w:val="center"/>
        </w:trPr>
        <w:tc>
          <w:tcPr>
            <w:tcW w:w="454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свыше 23 лет</w:t>
            </w:r>
          </w:p>
        </w:tc>
        <w:tc>
          <w:tcPr>
            <w:tcW w:w="4786"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30</w:t>
            </w:r>
          </w:p>
        </w:tc>
      </w:tr>
    </w:tbl>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2.2.3. Премии по результатам работы.</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2.2.4. Ежемесячная процентная надбавка за работу со сведениями, составляющими государственную тайну, в размере и порядке, определенными законодательством Российской Федерации.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2.2.5. Ежемесячное денежное поощрение – до 200 процентов</w:t>
      </w:r>
      <w:r w:rsidRPr="00DB37EF">
        <w:rPr>
          <w:rFonts w:ascii="Times New Roman" w:hAnsi="Times New Roman"/>
          <w:color w:val="FF0000"/>
          <w:sz w:val="28"/>
          <w:szCs w:val="28"/>
        </w:rPr>
        <w:t xml:space="preserve"> </w:t>
      </w:r>
      <w:r w:rsidRPr="00DB37EF">
        <w:rPr>
          <w:rFonts w:ascii="Times New Roman" w:hAnsi="Times New Roman"/>
          <w:sz w:val="28"/>
          <w:szCs w:val="28"/>
        </w:rPr>
        <w:t>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2.2.6. Единовременная выплата при предоставлении ежегодного оплачиваемого отпуска – в размере двух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2.2.7. Материальная помощь – в размере одного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 При формировании фонда оплаты труда работников, занимающих  технические должности,  сверх суммы средств, направляемых на выплату должностных окладов, предусматриваются средства для выплаты (в расчете на год):</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3.1. Ежемесячной надбавки за сложность, напряженность и высокие достижения в труде - в размере 9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3.2. Ежемесячной процентной надбавки к должностному окладу за работу со сведениями, составляющими государственную тайну, – в размере 1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3.3. Ежемесячной надбавки к должностному окладу за выслугу лет – в размере 2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 xml:space="preserve">3.4. Премий по результатам работы – в размере 3 должностных окладов.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3.5. Ежемесячного денежного поощрения – в размере 24</w:t>
      </w:r>
      <w:r w:rsidRPr="00DB37EF">
        <w:rPr>
          <w:rFonts w:ascii="Times New Roman" w:hAnsi="Times New Roman"/>
          <w:color w:val="FF0000"/>
          <w:sz w:val="28"/>
          <w:szCs w:val="28"/>
        </w:rPr>
        <w:t xml:space="preserve"> </w:t>
      </w:r>
      <w:r w:rsidRPr="00DB37EF">
        <w:rPr>
          <w:rFonts w:ascii="Times New Roman" w:hAnsi="Times New Roman"/>
          <w:sz w:val="28"/>
          <w:szCs w:val="28"/>
        </w:rPr>
        <w:t xml:space="preserve"> должностных окладов.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3.6. Единовременной выплаты при предоставлении ежегодного оплачиваемого отпуска – в размере 2 должностных окладов.</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3.7. Материальной помощи - в размере 1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6"/>
          <w:sz w:val="28"/>
          <w:szCs w:val="28"/>
        </w:rPr>
        <w:t xml:space="preserve">4. Фонд оплаты труда работников, занимающих технические </w:t>
      </w:r>
      <w:r w:rsidRPr="00DB37EF">
        <w:rPr>
          <w:rFonts w:ascii="Times New Roman" w:hAnsi="Times New Roman"/>
          <w:sz w:val="28"/>
          <w:szCs w:val="28"/>
        </w:rPr>
        <w:t>должности, формируется с учетом районного коэффициента, определенного законодательством Российской Федерации.</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right="175" w:firstLine="709"/>
        <w:jc w:val="center"/>
        <w:rPr>
          <w:rFonts w:ascii="Times New Roman" w:hAnsi="Times New Roman"/>
          <w:b/>
          <w:i/>
          <w:sz w:val="28"/>
          <w:szCs w:val="28"/>
        </w:rPr>
      </w:pPr>
      <w:r w:rsidRPr="00DB37EF">
        <w:rPr>
          <w:rFonts w:ascii="Times New Roman" w:hAnsi="Times New Roman"/>
          <w:b/>
          <w:i/>
          <w:sz w:val="28"/>
          <w:szCs w:val="28"/>
        </w:rPr>
        <w:t>Порядок установления и выплаты надбавки за сложность, напряженность и высокие достижения в труде</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5. Ежемесячная надбавка за сложность, напряженность и высокие достижения в труде для работников, занимающих  технические должности, устанавливается  за выполнение особо важных и сложных заданий, а так же в целях стимулирования достижения высоких показателей в труде.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6. При заключении трудового договора работодатель устанавливает ежемесячную надбавку за сложность, напряженность и высокие достижения в труде к должностному окладу в размере 50 % от должностного оклада.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Размер </w:t>
      </w:r>
      <w:r w:rsidRPr="00DB37EF">
        <w:rPr>
          <w:rFonts w:ascii="Times New Roman" w:hAnsi="Times New Roman"/>
          <w:spacing w:val="8"/>
          <w:sz w:val="28"/>
          <w:szCs w:val="28"/>
        </w:rPr>
        <w:t xml:space="preserve">надбавки </w:t>
      </w:r>
      <w:r w:rsidRPr="00DB37EF">
        <w:rPr>
          <w:rFonts w:ascii="Times New Roman" w:hAnsi="Times New Roman"/>
          <w:spacing w:val="11"/>
          <w:sz w:val="28"/>
          <w:szCs w:val="28"/>
        </w:rPr>
        <w:t xml:space="preserve">может быть увеличен локальным актом работодателя на основании заключения  </w:t>
      </w:r>
      <w:r w:rsidRPr="00DB37EF">
        <w:rPr>
          <w:rFonts w:ascii="Times New Roman" w:hAnsi="Times New Roman"/>
          <w:sz w:val="28"/>
          <w:szCs w:val="28"/>
        </w:rPr>
        <w:t>комиссии по оценке  эффективности деятельности в пределах установленного фонда оплаты труда.</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Порядок установления и выплаты ежемесячной</w:t>
      </w: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 xml:space="preserve"> надбавки за выслугу лет</w:t>
      </w:r>
    </w:p>
    <w:p w:rsidR="002001C3" w:rsidRPr="00DB37EF" w:rsidRDefault="002001C3" w:rsidP="002001C3">
      <w:pPr>
        <w:pStyle w:val="a5"/>
        <w:ind w:firstLine="709"/>
        <w:jc w:val="both"/>
        <w:rPr>
          <w:rFonts w:ascii="Times New Roman" w:hAnsi="Times New Roman"/>
          <w:sz w:val="28"/>
          <w:szCs w:val="28"/>
        </w:rPr>
      </w:pPr>
      <w:r w:rsidRPr="00DB37EF">
        <w:rPr>
          <w:rFonts w:ascii="Times New Roman" w:hAnsi="Times New Roman"/>
          <w:spacing w:val="10"/>
          <w:sz w:val="28"/>
          <w:szCs w:val="28"/>
        </w:rPr>
        <w:t>7. Надбавка за выслугу лет</w:t>
      </w:r>
      <w:r w:rsidRPr="00DB37EF">
        <w:rPr>
          <w:sz w:val="28"/>
          <w:szCs w:val="28"/>
        </w:rPr>
        <w:t xml:space="preserve"> </w:t>
      </w:r>
      <w:r w:rsidRPr="00DB37EF">
        <w:rPr>
          <w:rFonts w:ascii="Times New Roman" w:hAnsi="Times New Roman"/>
          <w:spacing w:val="10"/>
          <w:sz w:val="28"/>
          <w:szCs w:val="28"/>
        </w:rPr>
        <w:t xml:space="preserve">работникам, занимающим  технические должности,  начисляется </w:t>
      </w:r>
      <w:r w:rsidRPr="00DB37EF">
        <w:rPr>
          <w:rFonts w:ascii="Times New Roman" w:hAnsi="Times New Roman"/>
          <w:spacing w:val="13"/>
          <w:sz w:val="28"/>
          <w:szCs w:val="28"/>
        </w:rPr>
        <w:t>к должностному окладу</w:t>
      </w:r>
      <w:r w:rsidRPr="00DB37EF">
        <w:rPr>
          <w:rFonts w:ascii="Times New Roman" w:hAnsi="Times New Roman"/>
          <w:spacing w:val="10"/>
          <w:sz w:val="28"/>
          <w:szCs w:val="28"/>
        </w:rPr>
        <w:t xml:space="preserve"> </w:t>
      </w:r>
      <w:r w:rsidRPr="00DB37EF">
        <w:rPr>
          <w:rFonts w:ascii="Times New Roman" w:hAnsi="Times New Roman"/>
          <w:spacing w:val="13"/>
          <w:sz w:val="28"/>
          <w:szCs w:val="28"/>
        </w:rPr>
        <w:t>в соответствии с подпунктом</w:t>
      </w:r>
      <w:r w:rsidRPr="00DB37EF">
        <w:rPr>
          <w:rFonts w:ascii="Times New Roman" w:hAnsi="Times New Roman"/>
          <w:sz w:val="28"/>
          <w:szCs w:val="28"/>
        </w:rPr>
        <w:t xml:space="preserve"> 2.2.2 пункта 2 настоящей главы  </w:t>
      </w:r>
      <w:r w:rsidRPr="00DB37EF">
        <w:rPr>
          <w:rFonts w:ascii="Times New Roman" w:hAnsi="Times New Roman"/>
          <w:spacing w:val="10"/>
          <w:sz w:val="28"/>
          <w:szCs w:val="28"/>
        </w:rPr>
        <w:t>согласно подтвержденному стажу</w:t>
      </w:r>
      <w:r w:rsidRPr="00DB37EF">
        <w:rPr>
          <w:rFonts w:ascii="Times New Roman" w:hAnsi="Times New Roman"/>
          <w:sz w:val="28"/>
          <w:szCs w:val="28"/>
        </w:rPr>
        <w:t>.</w:t>
      </w:r>
    </w:p>
    <w:p w:rsidR="002001C3" w:rsidRPr="00DB37EF" w:rsidRDefault="002001C3" w:rsidP="002001C3">
      <w:pPr>
        <w:pStyle w:val="a5"/>
        <w:ind w:firstLine="709"/>
        <w:jc w:val="both"/>
        <w:rPr>
          <w:rFonts w:ascii="Times New Roman" w:hAnsi="Times New Roman"/>
          <w:sz w:val="28"/>
          <w:szCs w:val="28"/>
        </w:rPr>
      </w:pPr>
      <w:r w:rsidRPr="00DB37EF">
        <w:rPr>
          <w:rFonts w:ascii="Times New Roman" w:hAnsi="Times New Roman"/>
          <w:sz w:val="28"/>
          <w:szCs w:val="28"/>
        </w:rPr>
        <w:t xml:space="preserve">В стаж для надбавки за выслугу лет включается стаж по занимаемой должности в данном учреждении и иные периоды трудовой деятельности, в </w:t>
      </w:r>
      <w:proofErr w:type="gramStart"/>
      <w:r w:rsidRPr="00DB37EF">
        <w:rPr>
          <w:rFonts w:ascii="Times New Roman" w:hAnsi="Times New Roman"/>
          <w:sz w:val="28"/>
          <w:szCs w:val="28"/>
        </w:rPr>
        <w:t>совокупности</w:t>
      </w:r>
      <w:proofErr w:type="gramEnd"/>
      <w:r w:rsidRPr="00DB37EF">
        <w:rPr>
          <w:rFonts w:ascii="Times New Roman" w:hAnsi="Times New Roman"/>
          <w:sz w:val="28"/>
          <w:szCs w:val="28"/>
        </w:rPr>
        <w:t xml:space="preserve"> не превышающие 5 лет, опыт и знания по которым необходимы для выполнения обязанностей по занимаемой должности. </w:t>
      </w:r>
    </w:p>
    <w:p w:rsidR="002001C3" w:rsidRPr="00DB37EF" w:rsidRDefault="002001C3" w:rsidP="002001C3">
      <w:pPr>
        <w:pStyle w:val="a5"/>
        <w:ind w:firstLine="709"/>
        <w:jc w:val="both"/>
        <w:rPr>
          <w:rFonts w:ascii="Times New Roman" w:hAnsi="Times New Roman"/>
          <w:sz w:val="28"/>
          <w:szCs w:val="28"/>
        </w:rPr>
      </w:pPr>
      <w:r w:rsidRPr="00DB37EF">
        <w:rPr>
          <w:rFonts w:ascii="Times New Roman" w:hAnsi="Times New Roman"/>
          <w:spacing w:val="2"/>
          <w:sz w:val="28"/>
          <w:szCs w:val="28"/>
        </w:rPr>
        <w:t xml:space="preserve">Размер надбавки определяется локальным актом работодателя </w:t>
      </w:r>
      <w:r w:rsidRPr="00DB37EF">
        <w:rPr>
          <w:rFonts w:ascii="Times New Roman" w:hAnsi="Times New Roman"/>
          <w:sz w:val="28"/>
          <w:szCs w:val="28"/>
        </w:rPr>
        <w:t>на основании выписки из протокола комиссии по установлению стажа.</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Порядок премирования и выплаты премии работникам, занимающим технические должности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lastRenderedPageBreak/>
        <w:t xml:space="preserve">8. Премия по результатам работы выплачивается в целях повышения эффективности и практической отдачи в </w:t>
      </w:r>
      <w:r w:rsidRPr="00DB37EF">
        <w:rPr>
          <w:rFonts w:ascii="Times New Roman" w:hAnsi="Times New Roman"/>
          <w:spacing w:val="10"/>
          <w:sz w:val="28"/>
          <w:szCs w:val="28"/>
        </w:rPr>
        <w:t xml:space="preserve">организации работы органов местного самоуправления, </w:t>
      </w:r>
      <w:r w:rsidRPr="00DB37EF">
        <w:rPr>
          <w:rFonts w:ascii="Times New Roman" w:hAnsi="Times New Roman"/>
          <w:sz w:val="28"/>
          <w:szCs w:val="28"/>
        </w:rPr>
        <w:t xml:space="preserve">повышения исполнительной дисциплины </w:t>
      </w:r>
      <w:r w:rsidRPr="00DB37EF">
        <w:rPr>
          <w:rFonts w:ascii="Times New Roman" w:hAnsi="Times New Roman"/>
          <w:spacing w:val="-1"/>
          <w:sz w:val="28"/>
          <w:szCs w:val="28"/>
        </w:rPr>
        <w:t xml:space="preserve">и ответственности, оперативности и инициативности в </w:t>
      </w:r>
      <w:r w:rsidRPr="00DB37EF">
        <w:rPr>
          <w:rFonts w:ascii="Times New Roman" w:hAnsi="Times New Roman"/>
          <w:spacing w:val="5"/>
          <w:sz w:val="28"/>
          <w:szCs w:val="28"/>
        </w:rPr>
        <w:t xml:space="preserve">решении поставленных задач, трудовой дисциплины.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9. Премии устанавливаются и выплачиваются </w:t>
      </w:r>
      <w:proofErr w:type="gramStart"/>
      <w:r w:rsidRPr="00DB37EF">
        <w:rPr>
          <w:rFonts w:ascii="Times New Roman" w:hAnsi="Times New Roman"/>
          <w:sz w:val="28"/>
          <w:szCs w:val="28"/>
        </w:rPr>
        <w:t>на основании локального акта работодателя</w:t>
      </w:r>
      <w:r w:rsidRPr="00DB37EF">
        <w:rPr>
          <w:rFonts w:ascii="Times New Roman" w:hAnsi="Times New Roman"/>
          <w:spacing w:val="4"/>
          <w:sz w:val="28"/>
          <w:szCs w:val="28"/>
        </w:rPr>
        <w:t xml:space="preserve"> по результатам работы за месяц </w:t>
      </w:r>
      <w:r w:rsidRPr="00DB37EF">
        <w:rPr>
          <w:rFonts w:ascii="Times New Roman" w:hAnsi="Times New Roman"/>
          <w:spacing w:val="1"/>
          <w:sz w:val="28"/>
          <w:szCs w:val="28"/>
        </w:rPr>
        <w:t>в зависимости от выполнения</w:t>
      </w:r>
      <w:proofErr w:type="gramEnd"/>
      <w:r w:rsidRPr="00DB37EF">
        <w:rPr>
          <w:rFonts w:ascii="Times New Roman" w:hAnsi="Times New Roman"/>
          <w:spacing w:val="1"/>
          <w:sz w:val="28"/>
          <w:szCs w:val="28"/>
        </w:rPr>
        <w:t xml:space="preserve"> </w:t>
      </w:r>
      <w:r w:rsidRPr="00DB37EF">
        <w:rPr>
          <w:rFonts w:ascii="Times New Roman" w:hAnsi="Times New Roman"/>
          <w:sz w:val="28"/>
          <w:szCs w:val="28"/>
        </w:rPr>
        <w:t>следующих показателей:</w:t>
      </w:r>
    </w:p>
    <w:p w:rsidR="002001C3" w:rsidRPr="00DB37EF" w:rsidRDefault="002001C3" w:rsidP="002001C3">
      <w:pPr>
        <w:pStyle w:val="a5"/>
        <w:spacing w:line="276"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9"/>
      </w:tblGrid>
      <w:tr w:rsidR="002001C3" w:rsidRPr="00DB37EF" w:rsidTr="0064255B">
        <w:tc>
          <w:tcPr>
            <w:tcW w:w="473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Показатели</w:t>
            </w:r>
          </w:p>
        </w:tc>
        <w:tc>
          <w:tcPr>
            <w:tcW w:w="473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center"/>
              <w:rPr>
                <w:rFonts w:ascii="Times New Roman" w:eastAsia="Times New Roman" w:hAnsi="Times New Roman"/>
                <w:sz w:val="28"/>
                <w:szCs w:val="28"/>
              </w:rPr>
            </w:pPr>
            <w:r w:rsidRPr="00DB37EF">
              <w:rPr>
                <w:rFonts w:ascii="Times New Roman" w:eastAsia="Times New Roman" w:hAnsi="Times New Roman"/>
                <w:sz w:val="28"/>
                <w:szCs w:val="28"/>
              </w:rPr>
              <w:t>Процент премирования от должностного оклада</w:t>
            </w:r>
          </w:p>
        </w:tc>
      </w:tr>
      <w:tr w:rsidR="002001C3" w:rsidRPr="00DB37EF" w:rsidTr="0064255B">
        <w:tc>
          <w:tcPr>
            <w:tcW w:w="473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Добросовестное исполнение должностных обязанностей, соблюдение требований должностной инструкции</w:t>
            </w:r>
          </w:p>
        </w:tc>
        <w:tc>
          <w:tcPr>
            <w:tcW w:w="473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работа не выполнена;</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работа выполнена с некоторыми недостатками;</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4% – нарушения отсутствуют</w:t>
            </w:r>
          </w:p>
        </w:tc>
      </w:tr>
      <w:tr w:rsidR="002001C3" w:rsidRPr="00DB37EF" w:rsidTr="0064255B">
        <w:tc>
          <w:tcPr>
            <w:tcW w:w="473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Качество и полнота исполнения документов и поручений в установленные сроки</w:t>
            </w:r>
          </w:p>
        </w:tc>
        <w:tc>
          <w:tcPr>
            <w:tcW w:w="473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работа выполнена с низким качеством и не в полном объеме, с нарушением сроков;</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работа выполнена с некоторыми недостатками;</w:t>
            </w:r>
          </w:p>
          <w:p w:rsidR="002001C3" w:rsidRPr="00DB37EF" w:rsidRDefault="002001C3" w:rsidP="0064255B">
            <w:pPr>
              <w:pStyle w:val="a5"/>
              <w:spacing w:line="276" w:lineRule="auto"/>
              <w:ind w:firstLine="709"/>
              <w:jc w:val="both"/>
              <w:rPr>
                <w:rFonts w:ascii="Times New Roman" w:eastAsia="Times New Roman" w:hAnsi="Times New Roman"/>
                <w:sz w:val="28"/>
                <w:szCs w:val="28"/>
                <w:highlight w:val="cyan"/>
              </w:rPr>
            </w:pPr>
            <w:r w:rsidRPr="00DB37EF">
              <w:rPr>
                <w:rFonts w:ascii="Times New Roman" w:eastAsia="Times New Roman" w:hAnsi="Times New Roman"/>
                <w:sz w:val="28"/>
                <w:szCs w:val="28"/>
              </w:rPr>
              <w:t>4% – работа выполнена качественно, в полном объеме и в установленные сроки</w:t>
            </w:r>
          </w:p>
        </w:tc>
      </w:tr>
      <w:tr w:rsidR="002001C3" w:rsidRPr="00DB37EF" w:rsidTr="0064255B">
        <w:tc>
          <w:tcPr>
            <w:tcW w:w="473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Профессиональная компетентность в решении вопросов, входящих в его компетенцию</w:t>
            </w:r>
          </w:p>
        </w:tc>
        <w:tc>
          <w:tcPr>
            <w:tcW w:w="473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4%,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низкий уровень исполнения, грубые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2% – присутствует незначительные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4% – нарушения отсутствуют</w:t>
            </w:r>
          </w:p>
        </w:tc>
      </w:tr>
      <w:tr w:rsidR="002001C3" w:rsidRPr="00DB37EF" w:rsidTr="0064255B">
        <w:tc>
          <w:tcPr>
            <w:tcW w:w="4735"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Соблюдение правил внутреннего трудового распорядка и трудовой дисциплины</w:t>
            </w:r>
          </w:p>
        </w:tc>
        <w:tc>
          <w:tcPr>
            <w:tcW w:w="4730" w:type="dxa"/>
            <w:tcBorders>
              <w:top w:val="single" w:sz="4" w:space="0" w:color="auto"/>
              <w:left w:val="single" w:sz="4" w:space="0" w:color="auto"/>
              <w:bottom w:val="single" w:sz="4" w:space="0" w:color="auto"/>
              <w:right w:val="single" w:sz="4" w:space="0" w:color="auto"/>
            </w:tcBorders>
            <w:hideMark/>
          </w:tcPr>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от 0% до 3%, где</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0% – присутствуют нарушения;</w:t>
            </w:r>
          </w:p>
          <w:p w:rsidR="002001C3" w:rsidRPr="00DB37EF" w:rsidRDefault="002001C3" w:rsidP="0064255B">
            <w:pPr>
              <w:pStyle w:val="a5"/>
              <w:spacing w:line="276" w:lineRule="auto"/>
              <w:ind w:firstLine="709"/>
              <w:jc w:val="both"/>
              <w:rPr>
                <w:rFonts w:ascii="Times New Roman" w:eastAsia="Times New Roman" w:hAnsi="Times New Roman"/>
                <w:sz w:val="28"/>
                <w:szCs w:val="28"/>
              </w:rPr>
            </w:pPr>
            <w:r w:rsidRPr="00DB37EF">
              <w:rPr>
                <w:rFonts w:ascii="Times New Roman" w:eastAsia="Times New Roman" w:hAnsi="Times New Roman"/>
                <w:sz w:val="28"/>
                <w:szCs w:val="28"/>
              </w:rPr>
              <w:t>3% – нарушения отсутствуют</w:t>
            </w:r>
          </w:p>
        </w:tc>
      </w:tr>
    </w:tbl>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В отношении работников, занимающих технические должности,  отраслевых органов премия устанавливается представителем нанимателя (работодателем) по согласованию с главой муниципального округа.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Предложения о снижении размера премии либо о лишении премии за невыполнение показателей могут вносить глава муниципального округа, </w:t>
      </w:r>
      <w:r w:rsidRPr="00DB37EF">
        <w:rPr>
          <w:rFonts w:ascii="Times New Roman" w:hAnsi="Times New Roman"/>
          <w:sz w:val="28"/>
          <w:szCs w:val="28"/>
        </w:rPr>
        <w:lastRenderedPageBreak/>
        <w:t>управляющий делами, заместители главы администрации, начальники управлений, заведующие отделами.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4"/>
          <w:sz w:val="28"/>
          <w:szCs w:val="28"/>
        </w:rPr>
        <w:t xml:space="preserve">10. Размер премии устанавливается в процентах от должностного оклада за </w:t>
      </w:r>
      <w:r w:rsidRPr="00DB37EF">
        <w:rPr>
          <w:rFonts w:ascii="Times New Roman" w:hAnsi="Times New Roman"/>
          <w:spacing w:val="1"/>
          <w:sz w:val="28"/>
          <w:szCs w:val="28"/>
        </w:rPr>
        <w:t xml:space="preserve">фактически отработанное время и выплачивается </w:t>
      </w:r>
      <w:r w:rsidRPr="00DB37EF">
        <w:rPr>
          <w:rFonts w:ascii="Times New Roman" w:hAnsi="Times New Roman"/>
          <w:spacing w:val="4"/>
          <w:sz w:val="28"/>
          <w:szCs w:val="28"/>
        </w:rPr>
        <w:t>одновременно с выплатой заработной платы.</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z w:val="28"/>
          <w:szCs w:val="28"/>
        </w:rPr>
        <w:t>11.</w:t>
      </w:r>
      <w:r w:rsidRPr="00DB37EF">
        <w:rPr>
          <w:rFonts w:ascii="Times New Roman" w:hAnsi="Times New Roman"/>
          <w:sz w:val="28"/>
          <w:szCs w:val="28"/>
        </w:rPr>
        <w:tab/>
        <w:t xml:space="preserve">Вне зависимости </w:t>
      </w:r>
      <w:r w:rsidRPr="00DB37EF">
        <w:rPr>
          <w:rFonts w:ascii="Times New Roman" w:hAnsi="Times New Roman"/>
          <w:spacing w:val="1"/>
          <w:sz w:val="28"/>
          <w:szCs w:val="28"/>
        </w:rPr>
        <w:t xml:space="preserve">от выполнения </w:t>
      </w:r>
      <w:r w:rsidRPr="00DB37EF">
        <w:rPr>
          <w:rFonts w:ascii="Times New Roman" w:hAnsi="Times New Roman"/>
          <w:sz w:val="28"/>
          <w:szCs w:val="28"/>
        </w:rPr>
        <w:t>показателей, предусмотренных пунктом 9 настоящей главы,</w:t>
      </w:r>
      <w:r w:rsidRPr="00DB37EF">
        <w:rPr>
          <w:rFonts w:ascii="Times New Roman" w:hAnsi="Times New Roman"/>
          <w:spacing w:val="16"/>
          <w:sz w:val="28"/>
          <w:szCs w:val="28"/>
        </w:rPr>
        <w:t xml:space="preserve"> основанием для невыплаты премии за рассматриваемый период является </w:t>
      </w:r>
      <w:r w:rsidRPr="00DB37EF">
        <w:rPr>
          <w:rFonts w:ascii="Times New Roman" w:hAnsi="Times New Roman"/>
          <w:spacing w:val="1"/>
          <w:sz w:val="28"/>
          <w:szCs w:val="28"/>
        </w:rPr>
        <w:t>привлечение работника, занимающего техническую должность, к дисциплинарной ответственности:</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 выговор – 50% премии;</w:t>
      </w:r>
    </w:p>
    <w:p w:rsidR="002001C3" w:rsidRPr="00DB37EF" w:rsidRDefault="002001C3" w:rsidP="002001C3">
      <w:pPr>
        <w:pStyle w:val="a5"/>
        <w:spacing w:line="276" w:lineRule="auto"/>
        <w:ind w:firstLine="709"/>
        <w:jc w:val="both"/>
        <w:rPr>
          <w:rFonts w:ascii="Times New Roman" w:hAnsi="Times New Roman"/>
          <w:spacing w:val="1"/>
          <w:sz w:val="28"/>
          <w:szCs w:val="28"/>
        </w:rPr>
      </w:pPr>
      <w:r w:rsidRPr="00DB37EF">
        <w:rPr>
          <w:rFonts w:ascii="Times New Roman" w:hAnsi="Times New Roman"/>
          <w:spacing w:val="1"/>
          <w:sz w:val="28"/>
          <w:szCs w:val="28"/>
        </w:rPr>
        <w:t>- увольнение – 100% премии.</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7"/>
          <w:sz w:val="28"/>
          <w:szCs w:val="28"/>
        </w:rPr>
        <w:t xml:space="preserve">Решение о выплате премии  </w:t>
      </w:r>
      <w:r w:rsidRPr="00DB37EF">
        <w:rPr>
          <w:rFonts w:ascii="Times New Roman" w:hAnsi="Times New Roman"/>
          <w:spacing w:val="1"/>
          <w:sz w:val="28"/>
          <w:szCs w:val="28"/>
        </w:rPr>
        <w:t>работнику, занимающему техническую должность</w:t>
      </w:r>
      <w:r w:rsidRPr="00DB37EF">
        <w:rPr>
          <w:rFonts w:ascii="Times New Roman" w:hAnsi="Times New Roman"/>
          <w:sz w:val="28"/>
          <w:szCs w:val="28"/>
        </w:rPr>
        <w:t>, принимается</w:t>
      </w:r>
      <w:r w:rsidRPr="00DB37EF">
        <w:rPr>
          <w:rFonts w:ascii="Times New Roman" w:hAnsi="Times New Roman"/>
          <w:spacing w:val="7"/>
          <w:sz w:val="28"/>
          <w:szCs w:val="28"/>
        </w:rPr>
        <w:t xml:space="preserve"> </w:t>
      </w:r>
      <w:r w:rsidRPr="00DB37EF">
        <w:rPr>
          <w:rFonts w:ascii="Times New Roman" w:hAnsi="Times New Roman"/>
          <w:sz w:val="28"/>
          <w:szCs w:val="28"/>
        </w:rPr>
        <w:t>работодателем.</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Решение о снижении или невыплате премии распространяется на месяц привлечения к дисциплинарной ответственности.</w:t>
      </w:r>
    </w:p>
    <w:p w:rsidR="002001C3" w:rsidRPr="00DB37EF" w:rsidRDefault="002001C3" w:rsidP="002001C3">
      <w:pPr>
        <w:pStyle w:val="a5"/>
        <w:spacing w:line="276" w:lineRule="auto"/>
        <w:ind w:firstLine="709"/>
        <w:jc w:val="both"/>
        <w:rPr>
          <w:rFonts w:ascii="Times New Roman" w:hAnsi="Times New Roman"/>
          <w:spacing w:val="6"/>
          <w:sz w:val="28"/>
          <w:szCs w:val="28"/>
        </w:rPr>
      </w:pPr>
      <w:r w:rsidRPr="00DB37EF">
        <w:rPr>
          <w:rFonts w:ascii="Times New Roman" w:hAnsi="Times New Roman"/>
          <w:sz w:val="28"/>
          <w:szCs w:val="28"/>
        </w:rPr>
        <w:t xml:space="preserve">12. </w:t>
      </w:r>
      <w:r w:rsidRPr="00DB37EF">
        <w:rPr>
          <w:rFonts w:ascii="Times New Roman" w:hAnsi="Times New Roman"/>
          <w:spacing w:val="7"/>
          <w:sz w:val="28"/>
          <w:szCs w:val="28"/>
        </w:rPr>
        <w:t>В соответствии с положениями коллективного договора и (или) на основании локального акта работодателя</w:t>
      </w:r>
      <w:r w:rsidRPr="00DB37EF">
        <w:rPr>
          <w:rFonts w:ascii="Times New Roman" w:hAnsi="Times New Roman"/>
          <w:sz w:val="28"/>
          <w:szCs w:val="28"/>
        </w:rPr>
        <w:t xml:space="preserve"> за  добросовестное исполнение трудовых обязанностей </w:t>
      </w:r>
      <w:r w:rsidRPr="00DB37EF">
        <w:rPr>
          <w:rFonts w:ascii="Times New Roman" w:hAnsi="Times New Roman"/>
          <w:spacing w:val="10"/>
          <w:sz w:val="28"/>
          <w:szCs w:val="28"/>
        </w:rPr>
        <w:t xml:space="preserve">и большой личный вклад в решении поставленных задач </w:t>
      </w:r>
      <w:r w:rsidRPr="00DB37EF">
        <w:rPr>
          <w:rFonts w:ascii="Times New Roman" w:hAnsi="Times New Roman"/>
          <w:spacing w:val="7"/>
          <w:sz w:val="28"/>
          <w:szCs w:val="28"/>
        </w:rPr>
        <w:t>работникам, замещающим технические должности, может выплачиваться</w:t>
      </w:r>
      <w:r w:rsidRPr="00DB37EF">
        <w:rPr>
          <w:rFonts w:ascii="Times New Roman" w:hAnsi="Times New Roman"/>
          <w:spacing w:val="6"/>
          <w:sz w:val="28"/>
          <w:szCs w:val="28"/>
        </w:rPr>
        <w:t xml:space="preserve"> премия.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7"/>
          <w:sz w:val="28"/>
          <w:szCs w:val="28"/>
        </w:rPr>
        <w:t>На основании локального акта работодателя</w:t>
      </w:r>
      <w:r w:rsidRPr="00DB37EF">
        <w:rPr>
          <w:rFonts w:ascii="Times New Roman" w:hAnsi="Times New Roman"/>
          <w:sz w:val="28"/>
          <w:szCs w:val="28"/>
        </w:rPr>
        <w:t xml:space="preserve"> </w:t>
      </w:r>
      <w:r w:rsidRPr="00DB37EF">
        <w:rPr>
          <w:rFonts w:ascii="Times New Roman" w:hAnsi="Times New Roman"/>
          <w:spacing w:val="7"/>
          <w:sz w:val="28"/>
          <w:szCs w:val="28"/>
        </w:rPr>
        <w:t>работникам, занимающим технические должности, может выплачиваться</w:t>
      </w:r>
      <w:r w:rsidRPr="00DB37EF">
        <w:rPr>
          <w:rFonts w:ascii="Times New Roman" w:hAnsi="Times New Roman"/>
          <w:spacing w:val="6"/>
          <w:sz w:val="28"/>
          <w:szCs w:val="28"/>
        </w:rPr>
        <w:t xml:space="preserve"> премия, приуроченная к праздничным или </w:t>
      </w:r>
      <w:r w:rsidRPr="00DB37EF">
        <w:rPr>
          <w:rFonts w:ascii="Times New Roman" w:hAnsi="Times New Roman"/>
          <w:sz w:val="28"/>
          <w:szCs w:val="28"/>
        </w:rPr>
        <w:t xml:space="preserve">торжественным датам. </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13. Выплата премий, предусмотренных пунктами 9, 12 настоящей главы производится в пределах установленного фонда оплаты труда.</w:t>
      </w:r>
      <w:r w:rsidRPr="00DB37EF">
        <w:rPr>
          <w:rFonts w:ascii="Times New Roman" w:hAnsi="Times New Roman"/>
          <w:color w:val="FF0000"/>
          <w:sz w:val="28"/>
          <w:szCs w:val="28"/>
        </w:rPr>
        <w:t xml:space="preserve"> </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Порядок установления и выплаты ежемесячного</w:t>
      </w: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денежного поощрения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14. Денежное поощрение работникам, занимающим технические должности, выплачивается ежемесячно в пределах установленного фонда оплаты труда.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Денежное поощрение начисляется пропорционально отработанному времени и выплачивается одновременно с заработной платой.</w:t>
      </w:r>
    </w:p>
    <w:p w:rsidR="002001C3" w:rsidRPr="00DB37EF" w:rsidRDefault="002001C3" w:rsidP="002001C3">
      <w:pPr>
        <w:pStyle w:val="a5"/>
        <w:spacing w:line="276" w:lineRule="auto"/>
        <w:ind w:firstLine="709"/>
        <w:jc w:val="both"/>
        <w:rPr>
          <w:rFonts w:ascii="Times New Roman" w:hAnsi="Times New Roman"/>
          <w:spacing w:val="11"/>
          <w:sz w:val="28"/>
          <w:szCs w:val="28"/>
        </w:rPr>
      </w:pPr>
      <w:r w:rsidRPr="00DB37EF">
        <w:rPr>
          <w:rFonts w:ascii="Times New Roman" w:hAnsi="Times New Roman"/>
          <w:sz w:val="28"/>
          <w:szCs w:val="28"/>
        </w:rPr>
        <w:t xml:space="preserve">15. Работникам, занимающим технические должности, </w:t>
      </w:r>
      <w:r w:rsidRPr="00DB37EF">
        <w:rPr>
          <w:rFonts w:ascii="Times New Roman" w:hAnsi="Times New Roman"/>
          <w:spacing w:val="11"/>
          <w:sz w:val="28"/>
          <w:szCs w:val="28"/>
        </w:rPr>
        <w:t xml:space="preserve">при заключении трудового договора работодатель устанавливает </w:t>
      </w:r>
      <w:r w:rsidRPr="00DB37EF">
        <w:rPr>
          <w:rFonts w:ascii="Times New Roman" w:hAnsi="Times New Roman"/>
          <w:spacing w:val="8"/>
          <w:sz w:val="28"/>
          <w:szCs w:val="28"/>
        </w:rPr>
        <w:t xml:space="preserve">размер ежемесячного денежного поощрения в размере 140%  от </w:t>
      </w:r>
      <w:r w:rsidRPr="00DB37EF">
        <w:rPr>
          <w:rFonts w:ascii="Times New Roman" w:hAnsi="Times New Roman"/>
          <w:sz w:val="28"/>
          <w:szCs w:val="28"/>
        </w:rPr>
        <w:t>должностного оклада</w:t>
      </w:r>
      <w:r w:rsidRPr="00DB37EF">
        <w:rPr>
          <w:rFonts w:ascii="Times New Roman" w:hAnsi="Times New Roman"/>
          <w:spacing w:val="11"/>
          <w:sz w:val="28"/>
          <w:szCs w:val="28"/>
        </w:rPr>
        <w:t>.</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 xml:space="preserve">Размер </w:t>
      </w:r>
      <w:r w:rsidRPr="00DB37EF">
        <w:rPr>
          <w:rFonts w:ascii="Times New Roman" w:hAnsi="Times New Roman"/>
          <w:spacing w:val="8"/>
          <w:sz w:val="28"/>
          <w:szCs w:val="28"/>
        </w:rPr>
        <w:t xml:space="preserve">ежемесячного денежного поощрения </w:t>
      </w:r>
      <w:r w:rsidRPr="00DB37EF">
        <w:rPr>
          <w:rFonts w:ascii="Times New Roman" w:hAnsi="Times New Roman"/>
          <w:spacing w:val="11"/>
          <w:sz w:val="28"/>
          <w:szCs w:val="28"/>
        </w:rPr>
        <w:t xml:space="preserve">может быть увеличен локальным актом работодателя </w:t>
      </w:r>
      <w:r w:rsidRPr="00DB37EF">
        <w:rPr>
          <w:rFonts w:ascii="Times New Roman" w:hAnsi="Times New Roman"/>
          <w:sz w:val="28"/>
          <w:szCs w:val="28"/>
        </w:rPr>
        <w:t>до 155 процентов должностного оклада</w:t>
      </w:r>
      <w:r w:rsidRPr="00DB37EF">
        <w:rPr>
          <w:rFonts w:ascii="Times New Roman" w:hAnsi="Times New Roman"/>
          <w:spacing w:val="11"/>
          <w:sz w:val="28"/>
          <w:szCs w:val="28"/>
        </w:rPr>
        <w:t xml:space="preserve"> на </w:t>
      </w:r>
      <w:r w:rsidRPr="00DB37EF">
        <w:rPr>
          <w:rFonts w:ascii="Times New Roman" w:hAnsi="Times New Roman"/>
          <w:spacing w:val="11"/>
          <w:sz w:val="28"/>
          <w:szCs w:val="28"/>
        </w:rPr>
        <w:lastRenderedPageBreak/>
        <w:t xml:space="preserve">основании заключения </w:t>
      </w:r>
      <w:r w:rsidRPr="00DB37EF">
        <w:rPr>
          <w:rFonts w:ascii="Times New Roman" w:hAnsi="Times New Roman"/>
          <w:sz w:val="28"/>
          <w:szCs w:val="28"/>
        </w:rPr>
        <w:t>комиссии по оценке эффективности деятельности в пределах фонда оплаты труда.</w:t>
      </w:r>
    </w:p>
    <w:p w:rsidR="002001C3" w:rsidRPr="00DB37EF" w:rsidRDefault="002001C3" w:rsidP="002001C3">
      <w:pPr>
        <w:pStyle w:val="a5"/>
        <w:spacing w:line="276" w:lineRule="auto"/>
        <w:ind w:firstLine="709"/>
        <w:jc w:val="center"/>
        <w:rPr>
          <w:rFonts w:ascii="Times New Roman" w:hAnsi="Times New Roman"/>
          <w:b/>
          <w:i/>
          <w:spacing w:val="-1"/>
          <w:sz w:val="28"/>
          <w:szCs w:val="28"/>
        </w:rPr>
      </w:pPr>
      <w:r w:rsidRPr="00DB37EF">
        <w:rPr>
          <w:rFonts w:ascii="Times New Roman" w:hAnsi="Times New Roman"/>
          <w:b/>
          <w:i/>
          <w:sz w:val="28"/>
          <w:szCs w:val="28"/>
        </w:rPr>
        <w:t xml:space="preserve">Порядок установления и выплаты материальной помощи </w:t>
      </w:r>
      <w:r w:rsidRPr="00DB37EF">
        <w:rPr>
          <w:rFonts w:ascii="Times New Roman" w:hAnsi="Times New Roman"/>
          <w:b/>
          <w:i/>
          <w:spacing w:val="-1"/>
          <w:sz w:val="28"/>
          <w:szCs w:val="28"/>
        </w:rPr>
        <w:t xml:space="preserve">и единовременной выплаты при предоставлении ежегодного </w:t>
      </w:r>
    </w:p>
    <w:p w:rsidR="002001C3" w:rsidRPr="00DB37EF" w:rsidRDefault="002001C3" w:rsidP="002001C3">
      <w:pPr>
        <w:pStyle w:val="a5"/>
        <w:spacing w:line="276" w:lineRule="auto"/>
        <w:ind w:firstLine="709"/>
        <w:jc w:val="center"/>
        <w:rPr>
          <w:rFonts w:ascii="Times New Roman" w:hAnsi="Times New Roman"/>
          <w:b/>
          <w:i/>
          <w:sz w:val="28"/>
          <w:szCs w:val="28"/>
        </w:rPr>
      </w:pPr>
      <w:r w:rsidRPr="00DB37EF">
        <w:rPr>
          <w:rFonts w:ascii="Times New Roman" w:hAnsi="Times New Roman"/>
          <w:b/>
          <w:i/>
          <w:sz w:val="28"/>
          <w:szCs w:val="28"/>
        </w:rPr>
        <w:t>оплачиваемого отпуска</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pacing w:val="11"/>
          <w:sz w:val="28"/>
          <w:szCs w:val="28"/>
        </w:rPr>
        <w:t>16.</w:t>
      </w:r>
      <w:r w:rsidRPr="00DB37EF">
        <w:rPr>
          <w:rFonts w:ascii="Times New Roman" w:hAnsi="Times New Roman"/>
          <w:spacing w:val="8"/>
          <w:sz w:val="28"/>
          <w:szCs w:val="28"/>
        </w:rPr>
        <w:t xml:space="preserve"> </w:t>
      </w:r>
      <w:r w:rsidRPr="00DB37EF">
        <w:rPr>
          <w:rFonts w:ascii="Times New Roman" w:hAnsi="Times New Roman"/>
          <w:sz w:val="28"/>
          <w:szCs w:val="28"/>
        </w:rPr>
        <w:t>Материальная помощь работникам, занимающим технические должности, выплачивается в размере одного должностного оклада в год. Основанием для начисления материальной помощи служит письменное заявление работника, занимающего техническую должность и локальный акт представителя нанимателя (работодателя).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17. Работникам, занимающим технические должности, при предоставлении ежегодного оплачиваемого отпуска выплачивается единовременная выплата в размере двух должностных окладов в год. Основанием для начисления единовременной выплаты служит  письменное заявление работника, занимающего техническую должность, и локальный акт представителя нанимателя (работодателя).</w:t>
      </w:r>
    </w:p>
    <w:p w:rsidR="002001C3" w:rsidRPr="00DB37EF" w:rsidRDefault="002001C3" w:rsidP="002001C3">
      <w:pPr>
        <w:pStyle w:val="a5"/>
        <w:spacing w:line="276" w:lineRule="auto"/>
        <w:ind w:firstLine="709"/>
        <w:jc w:val="both"/>
        <w:rPr>
          <w:rFonts w:ascii="Times New Roman" w:hAnsi="Times New Roman"/>
          <w:sz w:val="28"/>
          <w:szCs w:val="28"/>
        </w:rPr>
      </w:pPr>
      <w:r w:rsidRPr="00DB37EF">
        <w:rPr>
          <w:rFonts w:ascii="Times New Roman" w:hAnsi="Times New Roman"/>
          <w:sz w:val="28"/>
          <w:szCs w:val="28"/>
        </w:rPr>
        <w:t xml:space="preserve">При предоставлении ежегодного оплачиваемого отпуска по частям единовременная выплата по заявлению работника выплачивается к одной из частей отпуска 1 раз в календарный год. </w:t>
      </w:r>
    </w:p>
    <w:p w:rsidR="002001C3" w:rsidRPr="00DB37EF" w:rsidRDefault="002001C3" w:rsidP="002001C3">
      <w:pPr>
        <w:pStyle w:val="a5"/>
        <w:spacing w:line="276" w:lineRule="auto"/>
        <w:ind w:firstLine="709"/>
        <w:jc w:val="both"/>
        <w:rPr>
          <w:rFonts w:ascii="Times New Roman" w:hAnsi="Times New Roman"/>
          <w:sz w:val="28"/>
          <w:szCs w:val="28"/>
        </w:rPr>
      </w:pPr>
    </w:p>
    <w:p w:rsidR="002001C3" w:rsidRPr="00DB37EF" w:rsidRDefault="002001C3" w:rsidP="002001C3">
      <w:pPr>
        <w:pStyle w:val="a5"/>
        <w:ind w:firstLine="709"/>
        <w:jc w:val="center"/>
        <w:rPr>
          <w:rFonts w:ascii="Times New Roman" w:hAnsi="Times New Roman"/>
          <w:b/>
          <w:sz w:val="28"/>
          <w:szCs w:val="28"/>
        </w:rPr>
      </w:pPr>
      <w:r w:rsidRPr="00DB37EF">
        <w:rPr>
          <w:rFonts w:ascii="Times New Roman" w:hAnsi="Times New Roman"/>
          <w:b/>
          <w:sz w:val="28"/>
          <w:szCs w:val="28"/>
        </w:rPr>
        <w:t xml:space="preserve">ГЛАВА </w:t>
      </w:r>
      <w:r w:rsidRPr="00DB37EF">
        <w:rPr>
          <w:rFonts w:ascii="Times New Roman" w:hAnsi="Times New Roman"/>
          <w:b/>
          <w:sz w:val="28"/>
          <w:szCs w:val="28"/>
          <w:lang w:val="en-US"/>
        </w:rPr>
        <w:t>V</w:t>
      </w:r>
      <w:r w:rsidRPr="00DB37EF">
        <w:rPr>
          <w:rFonts w:ascii="Times New Roman" w:hAnsi="Times New Roman"/>
          <w:b/>
          <w:sz w:val="28"/>
          <w:szCs w:val="28"/>
        </w:rPr>
        <w:t xml:space="preserve">. </w:t>
      </w:r>
      <w:r w:rsidR="008B2D4D" w:rsidRPr="00DB37EF">
        <w:rPr>
          <w:rFonts w:ascii="Times New Roman" w:hAnsi="Times New Roman"/>
          <w:b/>
          <w:sz w:val="28"/>
          <w:szCs w:val="28"/>
        </w:rPr>
        <w:t xml:space="preserve"> </w:t>
      </w:r>
      <w:r w:rsidRPr="00DB37EF">
        <w:rPr>
          <w:rFonts w:ascii="Times New Roman" w:hAnsi="Times New Roman"/>
          <w:b/>
          <w:sz w:val="28"/>
          <w:szCs w:val="28"/>
        </w:rPr>
        <w:t>ЗАКЛЮЧИТЕЛЬНЫЕ ПОЛОЖЕНИЯ</w:t>
      </w:r>
    </w:p>
    <w:p w:rsidR="002001C3" w:rsidRPr="00DB37EF" w:rsidRDefault="002001C3" w:rsidP="002001C3">
      <w:pPr>
        <w:pStyle w:val="a5"/>
        <w:ind w:firstLine="709"/>
        <w:jc w:val="both"/>
        <w:rPr>
          <w:rFonts w:ascii="Times New Roman" w:hAnsi="Times New Roman"/>
          <w:sz w:val="28"/>
          <w:szCs w:val="28"/>
        </w:rPr>
      </w:pPr>
    </w:p>
    <w:p w:rsidR="002001C3" w:rsidRPr="00DB37EF" w:rsidRDefault="002001C3" w:rsidP="002001C3">
      <w:pPr>
        <w:pStyle w:val="a5"/>
        <w:ind w:firstLine="709"/>
        <w:jc w:val="both"/>
        <w:rPr>
          <w:rFonts w:ascii="Times New Roman" w:hAnsi="Times New Roman"/>
          <w:sz w:val="28"/>
          <w:szCs w:val="28"/>
        </w:rPr>
      </w:pPr>
      <w:r w:rsidRPr="00DB37EF">
        <w:rPr>
          <w:rFonts w:ascii="Times New Roman" w:hAnsi="Times New Roman"/>
          <w:sz w:val="28"/>
          <w:szCs w:val="28"/>
        </w:rPr>
        <w:t xml:space="preserve"> </w:t>
      </w:r>
      <w:r w:rsidRPr="00DB37EF">
        <w:rPr>
          <w:rFonts w:ascii="Times New Roman" w:hAnsi="Times New Roman"/>
          <w:spacing w:val="11"/>
          <w:sz w:val="28"/>
          <w:szCs w:val="28"/>
        </w:rPr>
        <w:t xml:space="preserve">Все вопросы, не урегулированные настоящим Положением, </w:t>
      </w:r>
      <w:r w:rsidRPr="00DB37EF">
        <w:rPr>
          <w:rFonts w:ascii="Times New Roman" w:hAnsi="Times New Roman"/>
          <w:spacing w:val="1"/>
          <w:sz w:val="28"/>
          <w:szCs w:val="28"/>
        </w:rPr>
        <w:t xml:space="preserve">решаются в соответствии с действующим законодательством и положениями </w:t>
      </w:r>
      <w:r w:rsidRPr="00DB37EF">
        <w:rPr>
          <w:rFonts w:ascii="Times New Roman" w:hAnsi="Times New Roman"/>
          <w:sz w:val="28"/>
          <w:szCs w:val="28"/>
        </w:rPr>
        <w:t>коллективного договора.</w:t>
      </w:r>
    </w:p>
    <w:p w:rsidR="002001C3" w:rsidRPr="00DB37EF" w:rsidRDefault="002001C3" w:rsidP="002001C3">
      <w:pPr>
        <w:pStyle w:val="a5"/>
        <w:spacing w:line="276" w:lineRule="auto"/>
        <w:ind w:firstLine="900"/>
        <w:jc w:val="center"/>
        <w:rPr>
          <w:rFonts w:ascii="Times New Roman" w:hAnsi="Times New Roman"/>
          <w:sz w:val="28"/>
          <w:szCs w:val="28"/>
        </w:rPr>
      </w:pPr>
      <w:r w:rsidRPr="00DB37EF">
        <w:rPr>
          <w:rFonts w:ascii="Times New Roman" w:hAnsi="Times New Roman"/>
          <w:sz w:val="28"/>
          <w:szCs w:val="28"/>
        </w:rPr>
        <w:t>_____________</w:t>
      </w:r>
    </w:p>
    <w:p w:rsidR="002001C3" w:rsidRPr="00DB37EF" w:rsidRDefault="002001C3" w:rsidP="002001C3">
      <w:pPr>
        <w:spacing w:after="0" w:line="240" w:lineRule="auto"/>
        <w:ind w:left="3794" w:firstLine="708"/>
        <w:rPr>
          <w:rFonts w:ascii="Times New Roman" w:hAnsi="Times New Roman"/>
          <w:sz w:val="28"/>
          <w:szCs w:val="28"/>
        </w:rPr>
      </w:pPr>
    </w:p>
    <w:p w:rsidR="008B7CB8" w:rsidRPr="00DB37EF" w:rsidRDefault="008B7CB8"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E92F09" w:rsidRPr="00DB37EF" w:rsidRDefault="00E92F09" w:rsidP="002001C3">
      <w:pPr>
        <w:spacing w:after="0" w:line="240" w:lineRule="auto"/>
        <w:ind w:left="3794" w:firstLine="708"/>
        <w:rPr>
          <w:rFonts w:ascii="Times New Roman" w:hAnsi="Times New Roman"/>
          <w:sz w:val="28"/>
          <w:szCs w:val="28"/>
        </w:rPr>
      </w:pPr>
    </w:p>
    <w:p w:rsidR="002001C3" w:rsidRPr="00DB37EF" w:rsidRDefault="002001C3" w:rsidP="002001C3">
      <w:pPr>
        <w:spacing w:after="0" w:line="240" w:lineRule="auto"/>
        <w:ind w:left="3794" w:firstLine="708"/>
        <w:rPr>
          <w:rFonts w:ascii="Times New Roman" w:hAnsi="Times New Roman"/>
          <w:sz w:val="28"/>
          <w:szCs w:val="28"/>
        </w:rPr>
      </w:pPr>
      <w:r w:rsidRPr="00DB37EF">
        <w:rPr>
          <w:rFonts w:ascii="Times New Roman" w:hAnsi="Times New Roman"/>
          <w:sz w:val="28"/>
          <w:szCs w:val="28"/>
        </w:rPr>
        <w:t xml:space="preserve">Приложение № 1 </w:t>
      </w:r>
    </w:p>
    <w:p w:rsidR="002001C3" w:rsidRPr="00DB37EF" w:rsidRDefault="002001C3" w:rsidP="002001C3">
      <w:pPr>
        <w:pStyle w:val="a5"/>
        <w:jc w:val="both"/>
        <w:rPr>
          <w:rFonts w:ascii="Times New Roman" w:hAnsi="Times New Roman"/>
          <w:sz w:val="28"/>
          <w:szCs w:val="28"/>
        </w:rPr>
      </w:pPr>
    </w:p>
    <w:p w:rsidR="002001C3" w:rsidRPr="00DB37EF" w:rsidRDefault="002001C3" w:rsidP="002001C3">
      <w:pPr>
        <w:spacing w:after="0" w:line="240" w:lineRule="auto"/>
        <w:ind w:left="4502"/>
        <w:jc w:val="both"/>
        <w:rPr>
          <w:rFonts w:ascii="Times New Roman" w:hAnsi="Times New Roman"/>
          <w:color w:val="000000"/>
          <w:spacing w:val="3"/>
          <w:sz w:val="28"/>
          <w:szCs w:val="28"/>
        </w:rPr>
      </w:pPr>
      <w:r w:rsidRPr="00DB37EF">
        <w:rPr>
          <w:rFonts w:ascii="Times New Roman" w:hAnsi="Times New Roman"/>
          <w:sz w:val="28"/>
          <w:szCs w:val="28"/>
        </w:rPr>
        <w:t xml:space="preserve">к Положению </w:t>
      </w:r>
      <w:r w:rsidRPr="00DB37EF">
        <w:rPr>
          <w:rFonts w:ascii="Times New Roman" w:hAnsi="Times New Roman"/>
          <w:color w:val="000000"/>
          <w:spacing w:val="3"/>
          <w:sz w:val="28"/>
          <w:szCs w:val="28"/>
        </w:rPr>
        <w:t>по оплате труда лиц,  замещающих муниципальные должности, муниципальных служащих и иных работников органов местного самоуправления муниципального образования Унинский муниципальный округ Кировской области</w:t>
      </w: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t xml:space="preserve"> от                       № </w:t>
      </w:r>
    </w:p>
    <w:p w:rsidR="002001C3" w:rsidRPr="00DB37EF" w:rsidRDefault="002001C3" w:rsidP="002001C3">
      <w:pPr>
        <w:spacing w:after="0" w:line="240" w:lineRule="auto"/>
        <w:ind w:left="4502"/>
        <w:jc w:val="both"/>
        <w:rPr>
          <w:rFonts w:ascii="Times New Roman" w:hAnsi="Times New Roman"/>
          <w:sz w:val="28"/>
          <w:szCs w:val="28"/>
        </w:rPr>
      </w:pPr>
    </w:p>
    <w:p w:rsidR="002001C3" w:rsidRPr="00DB37EF" w:rsidRDefault="002001C3" w:rsidP="002001C3">
      <w:pPr>
        <w:spacing w:after="0" w:line="240" w:lineRule="auto"/>
        <w:ind w:left="4502"/>
        <w:jc w:val="both"/>
        <w:rPr>
          <w:rFonts w:ascii="Times New Roman" w:hAnsi="Times New Roman"/>
          <w:sz w:val="28"/>
          <w:szCs w:val="28"/>
        </w:rPr>
      </w:pPr>
    </w:p>
    <w:p w:rsidR="002001C3" w:rsidRPr="00DB37EF" w:rsidRDefault="002001C3" w:rsidP="002001C3">
      <w:pPr>
        <w:pStyle w:val="ConsPlusNormal"/>
        <w:widowControl/>
        <w:ind w:firstLine="540"/>
        <w:jc w:val="center"/>
        <w:outlineLvl w:val="0"/>
        <w:rPr>
          <w:rFonts w:ascii="Times New Roman" w:hAnsi="Times New Roman" w:cs="Times New Roman"/>
          <w:b/>
          <w:caps/>
          <w:sz w:val="28"/>
          <w:szCs w:val="28"/>
        </w:rPr>
      </w:pPr>
      <w:r w:rsidRPr="00DB37EF">
        <w:rPr>
          <w:rFonts w:ascii="Times New Roman" w:hAnsi="Times New Roman" w:cs="Times New Roman"/>
          <w:b/>
          <w:caps/>
          <w:sz w:val="28"/>
          <w:szCs w:val="28"/>
        </w:rPr>
        <w:t xml:space="preserve">Размер  должностного оклада </w:t>
      </w:r>
    </w:p>
    <w:p w:rsidR="002001C3" w:rsidRPr="00DB37EF" w:rsidRDefault="002001C3" w:rsidP="002001C3">
      <w:pPr>
        <w:pStyle w:val="ConsPlusNormal"/>
        <w:widowControl/>
        <w:ind w:firstLine="540"/>
        <w:jc w:val="center"/>
        <w:outlineLvl w:val="0"/>
        <w:rPr>
          <w:rFonts w:ascii="Times New Roman" w:hAnsi="Times New Roman" w:cs="Times New Roman"/>
          <w:b/>
          <w:sz w:val="28"/>
          <w:szCs w:val="28"/>
        </w:rPr>
      </w:pPr>
      <w:r w:rsidRPr="00DB37EF">
        <w:rPr>
          <w:rFonts w:ascii="Times New Roman" w:hAnsi="Times New Roman" w:cs="Times New Roman"/>
          <w:b/>
          <w:sz w:val="28"/>
          <w:szCs w:val="28"/>
        </w:rPr>
        <w:t xml:space="preserve">Главы Унинского муниципального </w:t>
      </w:r>
      <w:r w:rsidR="00D36C87" w:rsidRPr="00DB37EF">
        <w:rPr>
          <w:rFonts w:ascii="Times New Roman" w:hAnsi="Times New Roman" w:cs="Times New Roman"/>
          <w:b/>
          <w:sz w:val="28"/>
          <w:szCs w:val="28"/>
        </w:rPr>
        <w:t>округа</w:t>
      </w:r>
    </w:p>
    <w:p w:rsidR="002001C3" w:rsidRPr="00DB37EF" w:rsidRDefault="002001C3" w:rsidP="002001C3">
      <w:pPr>
        <w:pStyle w:val="ConsPlusNormal"/>
        <w:widowControl/>
        <w:ind w:right="2877" w:firstLine="540"/>
        <w:jc w:val="both"/>
        <w:outlineLvl w:val="0"/>
        <w:rPr>
          <w:rFonts w:ascii="Times New Roman" w:hAnsi="Times New Roman" w:cs="Times New Roman"/>
          <w:sz w:val="28"/>
          <w:szCs w:val="28"/>
        </w:rPr>
      </w:pPr>
    </w:p>
    <w:tbl>
      <w:tblPr>
        <w:tblW w:w="9350" w:type="dxa"/>
        <w:tblInd w:w="70" w:type="dxa"/>
        <w:tblLayout w:type="fixed"/>
        <w:tblCellMar>
          <w:left w:w="70" w:type="dxa"/>
          <w:right w:w="70" w:type="dxa"/>
        </w:tblCellMar>
        <w:tblLook w:val="0000" w:firstRow="0" w:lastRow="0" w:firstColumn="0" w:lastColumn="0" w:noHBand="0" w:noVBand="0"/>
      </w:tblPr>
      <w:tblGrid>
        <w:gridCol w:w="2750"/>
        <w:gridCol w:w="3080"/>
        <w:gridCol w:w="3520"/>
      </w:tblGrid>
      <w:tr w:rsidR="002001C3" w:rsidRPr="00DB37EF" w:rsidTr="0064255B">
        <w:trPr>
          <w:trHeight w:val="397"/>
        </w:trPr>
        <w:tc>
          <w:tcPr>
            <w:tcW w:w="2750"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Наименование</w:t>
            </w:r>
          </w:p>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должностей</w:t>
            </w:r>
          </w:p>
          <w:p w:rsidR="002001C3" w:rsidRPr="00DB37EF" w:rsidRDefault="002001C3" w:rsidP="0064255B">
            <w:pPr>
              <w:pStyle w:val="ConsPlusNormal"/>
              <w:widowControl/>
              <w:ind w:firstLine="0"/>
              <w:jc w:val="center"/>
              <w:rPr>
                <w:rFonts w:ascii="Times New Roman" w:hAnsi="Times New Roman" w:cs="Times New Roman"/>
                <w:sz w:val="28"/>
                <w:szCs w:val="28"/>
              </w:rPr>
            </w:pPr>
          </w:p>
        </w:tc>
        <w:tc>
          <w:tcPr>
            <w:tcW w:w="3080"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Размеры должностных окладов, рублей</w:t>
            </w:r>
          </w:p>
        </w:tc>
        <w:tc>
          <w:tcPr>
            <w:tcW w:w="3520"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Размеры должностных окладов с учетом индексации на 01.10.2020 (рублей)</w:t>
            </w:r>
          </w:p>
        </w:tc>
      </w:tr>
      <w:tr w:rsidR="002001C3" w:rsidRPr="00DB37EF" w:rsidTr="0064255B">
        <w:trPr>
          <w:trHeight w:val="397"/>
        </w:trPr>
        <w:tc>
          <w:tcPr>
            <w:tcW w:w="2750" w:type="dxa"/>
            <w:tcBorders>
              <w:top w:val="single" w:sz="6" w:space="0" w:color="auto"/>
              <w:left w:val="single" w:sz="6" w:space="0" w:color="auto"/>
              <w:bottom w:val="single" w:sz="6" w:space="0" w:color="auto"/>
              <w:right w:val="single" w:sz="6" w:space="0" w:color="auto"/>
            </w:tcBorders>
          </w:tcPr>
          <w:p w:rsidR="002001C3" w:rsidRPr="00DB37EF" w:rsidRDefault="002001C3" w:rsidP="00D36C87">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 xml:space="preserve">Глава Унинского </w:t>
            </w:r>
            <w:r w:rsidR="00D36C87" w:rsidRPr="00DB37EF">
              <w:rPr>
                <w:rFonts w:ascii="Times New Roman" w:hAnsi="Times New Roman" w:cs="Times New Roman"/>
                <w:sz w:val="28"/>
                <w:szCs w:val="28"/>
              </w:rPr>
              <w:t>муниципального округа</w:t>
            </w:r>
          </w:p>
        </w:tc>
        <w:tc>
          <w:tcPr>
            <w:tcW w:w="308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11394</w:t>
            </w:r>
          </w:p>
        </w:tc>
        <w:tc>
          <w:tcPr>
            <w:tcW w:w="352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12241</w:t>
            </w:r>
          </w:p>
        </w:tc>
      </w:tr>
    </w:tbl>
    <w:p w:rsidR="002001C3" w:rsidRPr="00DB37EF" w:rsidRDefault="002001C3" w:rsidP="002001C3">
      <w:pPr>
        <w:spacing w:line="240" w:lineRule="auto"/>
        <w:jc w:val="center"/>
        <w:rPr>
          <w:rFonts w:ascii="Times New Roman" w:hAnsi="Times New Roman"/>
          <w:sz w:val="28"/>
          <w:szCs w:val="28"/>
        </w:rPr>
      </w:pPr>
    </w:p>
    <w:p w:rsidR="002001C3" w:rsidRPr="00DB37EF" w:rsidRDefault="002001C3" w:rsidP="002001C3">
      <w:pPr>
        <w:spacing w:line="240" w:lineRule="auto"/>
        <w:jc w:val="center"/>
        <w:rPr>
          <w:rFonts w:ascii="Times New Roman" w:hAnsi="Times New Roman"/>
          <w:sz w:val="28"/>
          <w:szCs w:val="28"/>
        </w:rPr>
      </w:pPr>
      <w:r w:rsidRPr="00DB37EF">
        <w:rPr>
          <w:rFonts w:ascii="Times New Roman" w:hAnsi="Times New Roman"/>
          <w:sz w:val="28"/>
          <w:szCs w:val="28"/>
        </w:rPr>
        <w:t>___________</w:t>
      </w:r>
    </w:p>
    <w:p w:rsidR="002001C3" w:rsidRPr="00DB37EF" w:rsidRDefault="002001C3" w:rsidP="002001C3">
      <w:pPr>
        <w:spacing w:line="240" w:lineRule="auto"/>
        <w:ind w:left="5040"/>
        <w:rPr>
          <w:rFonts w:ascii="Times New Roman" w:hAnsi="Times New Roman"/>
          <w:sz w:val="28"/>
          <w:szCs w:val="28"/>
        </w:rPr>
      </w:pPr>
    </w:p>
    <w:p w:rsidR="008B2D4D" w:rsidRPr="00DB37EF" w:rsidRDefault="008B2D4D" w:rsidP="002001C3">
      <w:pPr>
        <w:spacing w:line="240" w:lineRule="auto"/>
        <w:ind w:left="5040"/>
        <w:rPr>
          <w:rFonts w:ascii="Times New Roman" w:hAnsi="Times New Roman"/>
          <w:sz w:val="28"/>
          <w:szCs w:val="28"/>
        </w:rPr>
      </w:pPr>
    </w:p>
    <w:p w:rsidR="008B2D4D" w:rsidRPr="00DB37EF" w:rsidRDefault="008B2D4D" w:rsidP="002001C3">
      <w:pPr>
        <w:spacing w:line="240" w:lineRule="auto"/>
        <w:ind w:left="5040"/>
        <w:rPr>
          <w:rFonts w:ascii="Times New Roman" w:hAnsi="Times New Roman"/>
          <w:sz w:val="28"/>
          <w:szCs w:val="28"/>
        </w:rPr>
      </w:pPr>
    </w:p>
    <w:p w:rsidR="008B2D4D" w:rsidRPr="00DB37EF" w:rsidRDefault="008B2D4D"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E92F09" w:rsidRPr="00DB37EF" w:rsidRDefault="00E92F09" w:rsidP="002001C3">
      <w:pPr>
        <w:spacing w:line="240" w:lineRule="auto"/>
        <w:ind w:left="5040"/>
        <w:rPr>
          <w:rFonts w:ascii="Times New Roman" w:hAnsi="Times New Roman"/>
          <w:sz w:val="28"/>
          <w:szCs w:val="28"/>
        </w:rPr>
      </w:pPr>
    </w:p>
    <w:p w:rsidR="002001C3" w:rsidRPr="00DB37EF" w:rsidRDefault="002001C3" w:rsidP="002001C3">
      <w:pPr>
        <w:spacing w:after="0" w:line="240" w:lineRule="auto"/>
        <w:ind w:left="3794" w:firstLine="708"/>
        <w:rPr>
          <w:rFonts w:ascii="Times New Roman" w:hAnsi="Times New Roman"/>
          <w:sz w:val="28"/>
          <w:szCs w:val="28"/>
        </w:rPr>
      </w:pPr>
      <w:r w:rsidRPr="00DB37EF">
        <w:rPr>
          <w:rFonts w:ascii="Times New Roman" w:hAnsi="Times New Roman"/>
          <w:sz w:val="28"/>
          <w:szCs w:val="28"/>
        </w:rPr>
        <w:t xml:space="preserve">Приложение № </w:t>
      </w:r>
      <w:r w:rsidR="008B2D4D" w:rsidRPr="00DB37EF">
        <w:rPr>
          <w:rFonts w:ascii="Times New Roman" w:hAnsi="Times New Roman"/>
          <w:sz w:val="28"/>
          <w:szCs w:val="28"/>
        </w:rPr>
        <w:t>2</w:t>
      </w:r>
    </w:p>
    <w:p w:rsidR="002001C3" w:rsidRPr="00DB37EF" w:rsidRDefault="002001C3" w:rsidP="002001C3">
      <w:pPr>
        <w:pStyle w:val="a5"/>
        <w:jc w:val="both"/>
        <w:rPr>
          <w:rFonts w:ascii="Times New Roman" w:hAnsi="Times New Roman"/>
          <w:sz w:val="28"/>
          <w:szCs w:val="28"/>
        </w:rPr>
      </w:pP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t xml:space="preserve">к Положению </w:t>
      </w:r>
      <w:r w:rsidRPr="00DB37EF">
        <w:rPr>
          <w:rFonts w:ascii="Times New Roman" w:hAnsi="Times New Roman"/>
          <w:color w:val="000000"/>
          <w:spacing w:val="3"/>
          <w:sz w:val="28"/>
          <w:szCs w:val="28"/>
        </w:rPr>
        <w:t>по оплате труда лиц,  замещающих муниципальные должности, муниципальных служащих и иных работников органов местного самоуправления муниципального образования Унинский муниципальный округ Кировской области</w:t>
      </w:r>
      <w:r w:rsidRPr="00DB37EF">
        <w:rPr>
          <w:rFonts w:ascii="Times New Roman" w:hAnsi="Times New Roman"/>
          <w:sz w:val="28"/>
          <w:szCs w:val="28"/>
        </w:rPr>
        <w:t xml:space="preserve"> </w:t>
      </w: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t xml:space="preserve">от                       № </w:t>
      </w:r>
    </w:p>
    <w:p w:rsidR="002001C3" w:rsidRPr="00DB37EF" w:rsidRDefault="002001C3" w:rsidP="002001C3">
      <w:pPr>
        <w:spacing w:after="0" w:line="240" w:lineRule="auto"/>
        <w:ind w:left="4502"/>
        <w:jc w:val="both"/>
        <w:rPr>
          <w:rFonts w:ascii="Times New Roman" w:hAnsi="Times New Roman"/>
          <w:sz w:val="28"/>
          <w:szCs w:val="28"/>
        </w:rPr>
      </w:pPr>
    </w:p>
    <w:p w:rsidR="002001C3" w:rsidRPr="00DB37EF" w:rsidRDefault="002001C3" w:rsidP="002001C3">
      <w:pPr>
        <w:pStyle w:val="ConsPlusNormal"/>
        <w:widowControl/>
        <w:ind w:firstLine="540"/>
        <w:jc w:val="center"/>
        <w:outlineLvl w:val="0"/>
        <w:rPr>
          <w:rFonts w:ascii="Times New Roman" w:hAnsi="Times New Roman" w:cs="Times New Roman"/>
          <w:b/>
          <w:caps/>
          <w:sz w:val="28"/>
          <w:szCs w:val="28"/>
        </w:rPr>
      </w:pPr>
    </w:p>
    <w:p w:rsidR="002001C3" w:rsidRPr="00DB37EF" w:rsidRDefault="002001C3" w:rsidP="002001C3">
      <w:pPr>
        <w:pStyle w:val="ConsPlusNormal"/>
        <w:widowControl/>
        <w:ind w:firstLine="540"/>
        <w:jc w:val="center"/>
        <w:outlineLvl w:val="0"/>
        <w:rPr>
          <w:rFonts w:ascii="Times New Roman" w:hAnsi="Times New Roman" w:cs="Times New Roman"/>
          <w:b/>
          <w:caps/>
          <w:sz w:val="28"/>
          <w:szCs w:val="28"/>
        </w:rPr>
      </w:pPr>
      <w:r w:rsidRPr="00DB37EF">
        <w:rPr>
          <w:rFonts w:ascii="Times New Roman" w:hAnsi="Times New Roman" w:cs="Times New Roman"/>
          <w:b/>
          <w:caps/>
          <w:sz w:val="28"/>
          <w:szCs w:val="28"/>
        </w:rPr>
        <w:t xml:space="preserve">Размеры должностных окладов </w:t>
      </w:r>
    </w:p>
    <w:p w:rsidR="002001C3" w:rsidRPr="00DB37EF" w:rsidRDefault="002001C3" w:rsidP="002001C3">
      <w:pPr>
        <w:pStyle w:val="ConsPlusNormal"/>
        <w:widowControl/>
        <w:ind w:firstLine="540"/>
        <w:jc w:val="center"/>
        <w:outlineLvl w:val="0"/>
        <w:rPr>
          <w:rFonts w:ascii="Times New Roman" w:hAnsi="Times New Roman" w:cs="Times New Roman"/>
          <w:b/>
          <w:sz w:val="28"/>
          <w:szCs w:val="28"/>
        </w:rPr>
      </w:pPr>
      <w:r w:rsidRPr="00DB37EF">
        <w:rPr>
          <w:rFonts w:ascii="Times New Roman" w:hAnsi="Times New Roman" w:cs="Times New Roman"/>
          <w:b/>
          <w:sz w:val="28"/>
          <w:szCs w:val="28"/>
        </w:rPr>
        <w:t>муниципальных служащих органов местного самоуправления Унинского муниципального округа</w:t>
      </w:r>
    </w:p>
    <w:p w:rsidR="002001C3" w:rsidRPr="00DB37EF" w:rsidRDefault="002001C3" w:rsidP="002001C3">
      <w:pPr>
        <w:pStyle w:val="ConsPlusNormal"/>
        <w:widowControl/>
        <w:ind w:firstLine="540"/>
        <w:jc w:val="center"/>
        <w:outlineLvl w:val="0"/>
        <w:rPr>
          <w:rFonts w:ascii="Times New Roman" w:hAnsi="Times New Roman" w:cs="Times New Roman"/>
          <w:b/>
          <w:sz w:val="28"/>
          <w:szCs w:val="28"/>
        </w:rPr>
      </w:pPr>
    </w:p>
    <w:tbl>
      <w:tblPr>
        <w:tblW w:w="9350" w:type="dxa"/>
        <w:tblInd w:w="70" w:type="dxa"/>
        <w:tblLayout w:type="fixed"/>
        <w:tblCellMar>
          <w:left w:w="70" w:type="dxa"/>
          <w:right w:w="70" w:type="dxa"/>
        </w:tblCellMar>
        <w:tblLook w:val="0000" w:firstRow="0" w:lastRow="0" w:firstColumn="0" w:lastColumn="0" w:noHBand="0" w:noVBand="0"/>
      </w:tblPr>
      <w:tblGrid>
        <w:gridCol w:w="3850"/>
        <w:gridCol w:w="2813"/>
        <w:gridCol w:w="2687"/>
      </w:tblGrid>
      <w:tr w:rsidR="002001C3" w:rsidRPr="00DB37EF" w:rsidTr="0064255B">
        <w:trPr>
          <w:trHeight w:val="397"/>
        </w:trPr>
        <w:tc>
          <w:tcPr>
            <w:tcW w:w="3850"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Наименование</w:t>
            </w:r>
          </w:p>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Должностей</w:t>
            </w:r>
          </w:p>
          <w:p w:rsidR="002001C3" w:rsidRPr="00DB37EF" w:rsidRDefault="002001C3" w:rsidP="0064255B">
            <w:pPr>
              <w:pStyle w:val="ConsPlusNormal"/>
              <w:widowControl/>
              <w:ind w:firstLine="0"/>
              <w:jc w:val="center"/>
              <w:rPr>
                <w:rFonts w:ascii="Times New Roman" w:hAnsi="Times New Roman" w:cs="Times New Roman"/>
                <w:sz w:val="28"/>
                <w:szCs w:val="28"/>
              </w:rPr>
            </w:pPr>
          </w:p>
        </w:tc>
        <w:tc>
          <w:tcPr>
            <w:tcW w:w="2813"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Размеры должностных окладов, рублей</w:t>
            </w:r>
          </w:p>
        </w:tc>
        <w:tc>
          <w:tcPr>
            <w:tcW w:w="2687" w:type="dxa"/>
            <w:tcBorders>
              <w:top w:val="single" w:sz="6" w:space="0" w:color="auto"/>
              <w:left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 xml:space="preserve">Размеры должностных окладов с учетом </w:t>
            </w:r>
            <w:r w:rsidRPr="00DB37EF">
              <w:rPr>
                <w:rFonts w:ascii="Times New Roman" w:hAnsi="Times New Roman" w:cs="Times New Roman"/>
                <w:sz w:val="28"/>
                <w:szCs w:val="28"/>
              </w:rPr>
              <w:lastRenderedPageBreak/>
              <w:t>индексации на 01.10.2020 (рублей)</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lastRenderedPageBreak/>
              <w:t>Заместитель главы администрации</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6911</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7425</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 xml:space="preserve">Управляющий делами </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6315</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6785</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Начальник управления, заведующий отделом</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5656</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6076</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 xml:space="preserve">Заместитель начальника управления, заместитель заведующего отделом </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5150</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5534</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Начальник отдела в составе управления, заведующий сектором</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4782</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5138</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 xml:space="preserve">Главный специалист </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4282</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4600</w:t>
            </w:r>
          </w:p>
        </w:tc>
      </w:tr>
      <w:tr w:rsidR="002001C3" w:rsidRPr="00DB37EF" w:rsidTr="0064255B">
        <w:trPr>
          <w:trHeight w:val="397"/>
        </w:trPr>
        <w:tc>
          <w:tcPr>
            <w:tcW w:w="3850"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 xml:space="preserve">Ведущий специалист </w:t>
            </w:r>
          </w:p>
        </w:tc>
        <w:tc>
          <w:tcPr>
            <w:tcW w:w="2813"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4127</w:t>
            </w:r>
          </w:p>
        </w:tc>
        <w:tc>
          <w:tcPr>
            <w:tcW w:w="2687" w:type="dxa"/>
            <w:tcBorders>
              <w:top w:val="single" w:sz="6" w:space="0" w:color="auto"/>
              <w:left w:val="single" w:sz="6" w:space="0" w:color="auto"/>
              <w:bottom w:val="single" w:sz="6" w:space="0" w:color="auto"/>
              <w:right w:val="single" w:sz="6" w:space="0" w:color="auto"/>
            </w:tcBorders>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4435</w:t>
            </w:r>
          </w:p>
        </w:tc>
      </w:tr>
    </w:tbl>
    <w:p w:rsidR="002001C3" w:rsidRPr="00DB37EF" w:rsidRDefault="002001C3" w:rsidP="002001C3">
      <w:pPr>
        <w:pStyle w:val="ConsPlusNormal"/>
        <w:widowControl/>
        <w:ind w:firstLine="540"/>
        <w:jc w:val="center"/>
        <w:outlineLvl w:val="0"/>
        <w:rPr>
          <w:rFonts w:ascii="Times New Roman" w:hAnsi="Times New Roman" w:cs="Times New Roman"/>
          <w:b/>
          <w:sz w:val="28"/>
          <w:szCs w:val="28"/>
        </w:rPr>
      </w:pPr>
    </w:p>
    <w:p w:rsidR="002001C3" w:rsidRPr="00DB37EF" w:rsidRDefault="002001C3" w:rsidP="002001C3">
      <w:pPr>
        <w:spacing w:line="240" w:lineRule="auto"/>
        <w:ind w:left="4500"/>
        <w:rPr>
          <w:rFonts w:ascii="Times New Roman" w:hAnsi="Times New Roman"/>
          <w:sz w:val="28"/>
          <w:szCs w:val="28"/>
        </w:rPr>
      </w:pPr>
      <w:r w:rsidRPr="00DB37EF">
        <w:rPr>
          <w:rFonts w:ascii="Times New Roman" w:hAnsi="Times New Roman"/>
          <w:sz w:val="28"/>
          <w:szCs w:val="28"/>
        </w:rPr>
        <w:t>___________</w:t>
      </w:r>
    </w:p>
    <w:p w:rsidR="002001C3" w:rsidRPr="00DB37EF" w:rsidRDefault="002001C3" w:rsidP="002001C3">
      <w:pPr>
        <w:spacing w:after="0" w:line="240" w:lineRule="auto"/>
        <w:ind w:left="3794" w:firstLine="708"/>
        <w:rPr>
          <w:rFonts w:ascii="Times New Roman" w:hAnsi="Times New Roman"/>
          <w:sz w:val="28"/>
          <w:szCs w:val="28"/>
        </w:rPr>
      </w:pPr>
      <w:r w:rsidRPr="00DB37EF">
        <w:rPr>
          <w:rFonts w:ascii="Times New Roman" w:hAnsi="Times New Roman"/>
          <w:sz w:val="28"/>
          <w:szCs w:val="28"/>
        </w:rPr>
        <w:br w:type="page"/>
      </w: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lastRenderedPageBreak/>
        <w:t xml:space="preserve">Приложение № </w:t>
      </w:r>
      <w:r w:rsidR="008B2D4D" w:rsidRPr="00DB37EF">
        <w:rPr>
          <w:rFonts w:ascii="Times New Roman" w:hAnsi="Times New Roman"/>
          <w:sz w:val="28"/>
          <w:szCs w:val="28"/>
        </w:rPr>
        <w:t>3</w:t>
      </w:r>
    </w:p>
    <w:p w:rsidR="002001C3" w:rsidRPr="00DB37EF" w:rsidRDefault="002001C3" w:rsidP="002001C3">
      <w:pPr>
        <w:spacing w:after="0" w:line="240" w:lineRule="auto"/>
        <w:ind w:left="4502"/>
        <w:jc w:val="both"/>
        <w:rPr>
          <w:rFonts w:ascii="Times New Roman" w:hAnsi="Times New Roman"/>
          <w:sz w:val="28"/>
          <w:szCs w:val="28"/>
        </w:rPr>
      </w:pP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t xml:space="preserve">к Положению по оплате труда лиц,  замещающих муниципальные должности, муниципальных служащих и иных работников органов местного самоуправления муниципального образования Унинский муниципальный округ Кировской области </w:t>
      </w:r>
    </w:p>
    <w:p w:rsidR="002001C3" w:rsidRPr="00DB37EF" w:rsidRDefault="002001C3" w:rsidP="002001C3">
      <w:pPr>
        <w:spacing w:after="0" w:line="240" w:lineRule="auto"/>
        <w:ind w:left="4502"/>
        <w:jc w:val="both"/>
        <w:rPr>
          <w:rFonts w:ascii="Times New Roman" w:hAnsi="Times New Roman"/>
          <w:sz w:val="28"/>
          <w:szCs w:val="28"/>
        </w:rPr>
      </w:pPr>
      <w:r w:rsidRPr="00DB37EF">
        <w:rPr>
          <w:rFonts w:ascii="Times New Roman" w:hAnsi="Times New Roman"/>
          <w:sz w:val="28"/>
          <w:szCs w:val="28"/>
        </w:rPr>
        <w:t>от                       №</w:t>
      </w:r>
    </w:p>
    <w:p w:rsidR="002001C3" w:rsidRPr="00DB37EF" w:rsidRDefault="002001C3" w:rsidP="002001C3">
      <w:pPr>
        <w:spacing w:after="0" w:line="240" w:lineRule="auto"/>
        <w:rPr>
          <w:rFonts w:ascii="Times New Roman" w:hAnsi="Times New Roman"/>
          <w:sz w:val="28"/>
          <w:szCs w:val="28"/>
        </w:rPr>
      </w:pPr>
    </w:p>
    <w:p w:rsidR="002001C3" w:rsidRPr="00DB37EF" w:rsidRDefault="002001C3" w:rsidP="002001C3">
      <w:pPr>
        <w:pStyle w:val="ConsPlusNormal"/>
        <w:widowControl/>
        <w:ind w:firstLine="540"/>
        <w:jc w:val="center"/>
        <w:outlineLvl w:val="0"/>
        <w:rPr>
          <w:rFonts w:ascii="Times New Roman" w:hAnsi="Times New Roman" w:cs="Times New Roman"/>
          <w:b/>
          <w:sz w:val="28"/>
          <w:szCs w:val="28"/>
        </w:rPr>
      </w:pPr>
      <w:proofErr w:type="gramStart"/>
      <w:r w:rsidRPr="00DB37EF">
        <w:rPr>
          <w:rFonts w:ascii="Times New Roman" w:hAnsi="Times New Roman" w:cs="Times New Roman"/>
          <w:b/>
          <w:caps/>
          <w:sz w:val="28"/>
          <w:szCs w:val="28"/>
        </w:rPr>
        <w:t>Р</w:t>
      </w:r>
      <w:proofErr w:type="gramEnd"/>
      <w:r w:rsidRPr="00DB37EF">
        <w:rPr>
          <w:rFonts w:ascii="Times New Roman" w:hAnsi="Times New Roman" w:cs="Times New Roman"/>
          <w:b/>
          <w:caps/>
          <w:sz w:val="28"/>
          <w:szCs w:val="28"/>
        </w:rPr>
        <w:t xml:space="preserve"> а з м е р ы</w:t>
      </w:r>
    </w:p>
    <w:p w:rsidR="002001C3" w:rsidRPr="00DB37EF" w:rsidRDefault="002001C3" w:rsidP="002001C3">
      <w:pPr>
        <w:pStyle w:val="ConsPlusNormal"/>
        <w:widowControl/>
        <w:ind w:left="567" w:right="708" w:hanging="27"/>
        <w:jc w:val="center"/>
        <w:outlineLvl w:val="0"/>
        <w:rPr>
          <w:rFonts w:ascii="Times New Roman" w:hAnsi="Times New Roman" w:cs="Times New Roman"/>
          <w:b/>
          <w:sz w:val="28"/>
          <w:szCs w:val="28"/>
        </w:rPr>
      </w:pPr>
      <w:r w:rsidRPr="00DB37EF">
        <w:rPr>
          <w:rFonts w:ascii="Times New Roman" w:hAnsi="Times New Roman" w:cs="Times New Roman"/>
          <w:b/>
          <w:sz w:val="28"/>
          <w:szCs w:val="28"/>
        </w:rPr>
        <w:t xml:space="preserve">ежемесячных надбавок за классный чин </w:t>
      </w:r>
      <w:proofErr w:type="gramStart"/>
      <w:r w:rsidRPr="00DB37EF">
        <w:rPr>
          <w:rFonts w:ascii="Times New Roman" w:hAnsi="Times New Roman" w:cs="Times New Roman"/>
          <w:b/>
          <w:sz w:val="28"/>
          <w:szCs w:val="28"/>
        </w:rPr>
        <w:t>к</w:t>
      </w:r>
      <w:proofErr w:type="gramEnd"/>
    </w:p>
    <w:p w:rsidR="002001C3" w:rsidRPr="00DB37EF" w:rsidRDefault="002001C3" w:rsidP="002001C3">
      <w:pPr>
        <w:pStyle w:val="ConsPlusNormal"/>
        <w:widowControl/>
        <w:ind w:left="567" w:right="708" w:hanging="27"/>
        <w:jc w:val="center"/>
        <w:outlineLvl w:val="0"/>
        <w:rPr>
          <w:rFonts w:ascii="Times New Roman" w:hAnsi="Times New Roman" w:cs="Times New Roman"/>
          <w:b/>
          <w:sz w:val="28"/>
          <w:szCs w:val="28"/>
        </w:rPr>
      </w:pPr>
      <w:r w:rsidRPr="00DB37EF">
        <w:rPr>
          <w:rFonts w:ascii="Times New Roman" w:hAnsi="Times New Roman" w:cs="Times New Roman"/>
          <w:b/>
          <w:sz w:val="28"/>
          <w:szCs w:val="28"/>
        </w:rPr>
        <w:t>должностным окладам муниципальных служащих</w:t>
      </w:r>
    </w:p>
    <w:p w:rsidR="002001C3" w:rsidRPr="00DB37EF" w:rsidRDefault="002001C3" w:rsidP="002001C3">
      <w:pPr>
        <w:shd w:val="clear" w:color="auto" w:fill="FFFFFF"/>
        <w:spacing w:after="0" w:line="240" w:lineRule="auto"/>
        <w:ind w:left="2036" w:right="2047"/>
        <w:jc w:val="center"/>
        <w:rPr>
          <w:rFonts w:ascii="Times New Roman" w:hAnsi="Times New Roman"/>
          <w:sz w:val="28"/>
          <w:szCs w:val="28"/>
        </w:rPr>
      </w:pPr>
    </w:p>
    <w:tbl>
      <w:tblPr>
        <w:tblW w:w="5000" w:type="pct"/>
        <w:tblLayout w:type="fixed"/>
        <w:tblCellMar>
          <w:left w:w="40" w:type="dxa"/>
          <w:right w:w="40" w:type="dxa"/>
        </w:tblCellMar>
        <w:tblLook w:val="0000" w:firstRow="0" w:lastRow="0" w:firstColumn="0" w:lastColumn="0" w:noHBand="0" w:noVBand="0"/>
      </w:tblPr>
      <w:tblGrid>
        <w:gridCol w:w="3243"/>
        <w:gridCol w:w="3097"/>
        <w:gridCol w:w="3095"/>
      </w:tblGrid>
      <w:tr w:rsidR="002001C3" w:rsidRPr="00DB37EF" w:rsidTr="0064255B">
        <w:trPr>
          <w:trHeight w:val="903"/>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spacing w:line="240" w:lineRule="auto"/>
              <w:ind w:left="468"/>
              <w:jc w:val="center"/>
              <w:rPr>
                <w:rFonts w:ascii="Times New Roman" w:hAnsi="Times New Roman"/>
                <w:sz w:val="28"/>
                <w:szCs w:val="28"/>
              </w:rPr>
            </w:pPr>
            <w:r w:rsidRPr="00DB37EF">
              <w:rPr>
                <w:rFonts w:ascii="Times New Roman" w:hAnsi="Times New Roman"/>
                <w:color w:val="000000"/>
                <w:spacing w:val="-2"/>
                <w:sz w:val="28"/>
                <w:szCs w:val="28"/>
              </w:rPr>
              <w:t>Наименование классного чина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spacing w:after="0" w:line="240" w:lineRule="auto"/>
              <w:ind w:hanging="40"/>
              <w:jc w:val="center"/>
              <w:rPr>
                <w:rFonts w:ascii="Times New Roman" w:hAnsi="Times New Roman"/>
                <w:color w:val="000000"/>
                <w:spacing w:val="-3"/>
                <w:sz w:val="28"/>
                <w:szCs w:val="28"/>
              </w:rPr>
            </w:pPr>
            <w:r w:rsidRPr="00DB37EF">
              <w:rPr>
                <w:rFonts w:ascii="Times New Roman" w:hAnsi="Times New Roman"/>
                <w:color w:val="000000"/>
                <w:spacing w:val="-3"/>
                <w:sz w:val="28"/>
                <w:szCs w:val="28"/>
              </w:rPr>
              <w:t xml:space="preserve">Оклад за классный чин </w:t>
            </w:r>
            <w:r w:rsidRPr="00DB37EF">
              <w:rPr>
                <w:rFonts w:ascii="Times New Roman" w:hAnsi="Times New Roman"/>
                <w:color w:val="000000"/>
                <w:spacing w:val="-2"/>
                <w:sz w:val="28"/>
                <w:szCs w:val="28"/>
              </w:rPr>
              <w:t>(рублей в месяц)</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spacing w:after="0" w:line="240" w:lineRule="auto"/>
              <w:ind w:hanging="40"/>
              <w:jc w:val="center"/>
              <w:rPr>
                <w:rFonts w:ascii="Times New Roman" w:hAnsi="Times New Roman"/>
                <w:sz w:val="28"/>
                <w:szCs w:val="28"/>
              </w:rPr>
            </w:pPr>
            <w:r w:rsidRPr="00DB37EF">
              <w:rPr>
                <w:rFonts w:ascii="Times New Roman" w:hAnsi="Times New Roman"/>
                <w:sz w:val="28"/>
                <w:szCs w:val="28"/>
              </w:rPr>
              <w:t>Размеры должностных окладов с учетом индексации на 01.10.2020 (рублей)</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color w:val="000000"/>
                <w:spacing w:val="-2"/>
                <w:sz w:val="28"/>
                <w:szCs w:val="28"/>
              </w:rPr>
            </w:pPr>
            <w:r w:rsidRPr="00DB37EF">
              <w:rPr>
                <w:rFonts w:ascii="Times New Roman" w:hAnsi="Times New Roman"/>
                <w:sz w:val="28"/>
                <w:szCs w:val="28"/>
              </w:rPr>
              <w:t xml:space="preserve">Действительный муниципальный </w:t>
            </w:r>
            <w:r w:rsidRPr="00DB37EF">
              <w:rPr>
                <w:rFonts w:ascii="Times New Roman" w:hAnsi="Times New Roman"/>
                <w:spacing w:val="-2"/>
                <w:sz w:val="28"/>
                <w:szCs w:val="28"/>
              </w:rPr>
              <w:t>советник 1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tabs>
                <w:tab w:val="left" w:pos="2080"/>
              </w:tabs>
              <w:spacing w:line="240" w:lineRule="auto"/>
              <w:ind w:right="-40" w:hanging="40"/>
              <w:jc w:val="center"/>
              <w:rPr>
                <w:rFonts w:ascii="Times New Roman" w:hAnsi="Times New Roman"/>
                <w:color w:val="000000"/>
                <w:spacing w:val="-3"/>
                <w:sz w:val="28"/>
                <w:szCs w:val="28"/>
              </w:rPr>
            </w:pPr>
            <w:r w:rsidRPr="00DB37EF">
              <w:rPr>
                <w:rFonts w:ascii="Times New Roman" w:hAnsi="Times New Roman"/>
                <w:color w:val="000000"/>
                <w:spacing w:val="-3"/>
                <w:sz w:val="28"/>
                <w:szCs w:val="28"/>
              </w:rPr>
              <w:t>2660</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tabs>
                <w:tab w:val="left" w:pos="2080"/>
              </w:tabs>
              <w:spacing w:line="240" w:lineRule="auto"/>
              <w:ind w:right="-40" w:hanging="40"/>
              <w:jc w:val="center"/>
              <w:rPr>
                <w:rFonts w:ascii="Times New Roman" w:hAnsi="Times New Roman"/>
                <w:color w:val="000000"/>
                <w:spacing w:val="-3"/>
                <w:sz w:val="28"/>
                <w:szCs w:val="28"/>
              </w:rPr>
            </w:pPr>
            <w:r w:rsidRPr="00DB37EF">
              <w:rPr>
                <w:rFonts w:ascii="Times New Roman" w:hAnsi="Times New Roman"/>
                <w:color w:val="000000"/>
                <w:spacing w:val="-3"/>
                <w:sz w:val="28"/>
                <w:szCs w:val="28"/>
              </w:rPr>
              <w:t>2858</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color w:val="000000"/>
                <w:spacing w:val="-2"/>
                <w:sz w:val="28"/>
                <w:szCs w:val="28"/>
              </w:rPr>
            </w:pPr>
            <w:r w:rsidRPr="00DB37EF">
              <w:rPr>
                <w:rFonts w:ascii="Times New Roman" w:hAnsi="Times New Roman"/>
                <w:sz w:val="28"/>
                <w:szCs w:val="28"/>
              </w:rPr>
              <w:t xml:space="preserve">Действительный муниципальный </w:t>
            </w:r>
            <w:r w:rsidRPr="00DB37EF">
              <w:rPr>
                <w:rFonts w:ascii="Times New Roman" w:hAnsi="Times New Roman"/>
                <w:spacing w:val="-2"/>
                <w:sz w:val="28"/>
                <w:szCs w:val="28"/>
              </w:rPr>
              <w:t>советник 2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spacing w:line="240" w:lineRule="auto"/>
              <w:ind w:right="-40" w:hanging="40"/>
              <w:jc w:val="center"/>
              <w:rPr>
                <w:rFonts w:ascii="Times New Roman" w:hAnsi="Times New Roman"/>
                <w:color w:val="000000"/>
                <w:spacing w:val="-3"/>
                <w:sz w:val="28"/>
                <w:szCs w:val="28"/>
              </w:rPr>
            </w:pPr>
            <w:r w:rsidRPr="00DB37EF">
              <w:rPr>
                <w:rFonts w:ascii="Times New Roman" w:hAnsi="Times New Roman"/>
                <w:spacing w:val="-3"/>
                <w:sz w:val="28"/>
                <w:szCs w:val="28"/>
              </w:rPr>
              <w:t>2537</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shd w:val="clear" w:color="auto" w:fill="FFFFFF"/>
              <w:spacing w:line="240" w:lineRule="auto"/>
              <w:ind w:right="-40" w:hanging="40"/>
              <w:jc w:val="center"/>
              <w:rPr>
                <w:rFonts w:ascii="Times New Roman" w:hAnsi="Times New Roman"/>
                <w:spacing w:val="-3"/>
                <w:sz w:val="28"/>
                <w:szCs w:val="28"/>
              </w:rPr>
            </w:pPr>
            <w:r w:rsidRPr="00DB37EF">
              <w:rPr>
                <w:rFonts w:ascii="Times New Roman" w:hAnsi="Times New Roman"/>
                <w:spacing w:val="-3"/>
                <w:sz w:val="28"/>
                <w:szCs w:val="28"/>
              </w:rPr>
              <w:t>2726</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color w:val="000000"/>
                <w:spacing w:val="-2"/>
                <w:sz w:val="28"/>
                <w:szCs w:val="28"/>
              </w:rPr>
            </w:pPr>
            <w:r w:rsidRPr="00DB37EF">
              <w:rPr>
                <w:rFonts w:ascii="Times New Roman" w:hAnsi="Times New Roman"/>
                <w:sz w:val="28"/>
                <w:szCs w:val="28"/>
              </w:rPr>
              <w:t xml:space="preserve">Действительный муниципальный </w:t>
            </w:r>
            <w:r w:rsidRPr="00DB37EF">
              <w:rPr>
                <w:rFonts w:ascii="Times New Roman" w:hAnsi="Times New Roman"/>
                <w:spacing w:val="-2"/>
                <w:sz w:val="28"/>
                <w:szCs w:val="28"/>
              </w:rPr>
              <w:t>советник 3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ind w:hanging="40"/>
              <w:jc w:val="center"/>
              <w:rPr>
                <w:rFonts w:ascii="Times New Roman" w:hAnsi="Times New Roman"/>
                <w:color w:val="000000"/>
                <w:spacing w:val="-3"/>
                <w:sz w:val="28"/>
                <w:szCs w:val="28"/>
              </w:rPr>
            </w:pPr>
            <w:r w:rsidRPr="00DB37EF">
              <w:rPr>
                <w:rFonts w:ascii="Times New Roman" w:hAnsi="Times New Roman"/>
                <w:sz w:val="28"/>
                <w:szCs w:val="28"/>
              </w:rPr>
              <w:t>2398</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ind w:hanging="40"/>
              <w:jc w:val="center"/>
              <w:rPr>
                <w:rFonts w:ascii="Times New Roman" w:hAnsi="Times New Roman"/>
                <w:spacing w:val="-3"/>
                <w:sz w:val="28"/>
                <w:szCs w:val="28"/>
              </w:rPr>
            </w:pPr>
            <w:r w:rsidRPr="00DB37EF">
              <w:rPr>
                <w:rFonts w:ascii="Times New Roman" w:hAnsi="Times New Roman"/>
                <w:spacing w:val="-3"/>
                <w:sz w:val="28"/>
                <w:szCs w:val="28"/>
              </w:rPr>
              <w:t>2577</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Главный муниципальный</w:t>
            </w:r>
            <w:r w:rsidRPr="00DB37EF">
              <w:rPr>
                <w:rFonts w:ascii="Times New Roman" w:hAnsi="Times New Roman"/>
                <w:spacing w:val="-2"/>
                <w:sz w:val="28"/>
                <w:szCs w:val="28"/>
              </w:rPr>
              <w:t xml:space="preserve"> советник 1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2258</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2426</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Главный муниципальный</w:t>
            </w:r>
            <w:r w:rsidRPr="00DB37EF">
              <w:rPr>
                <w:rFonts w:ascii="Times New Roman" w:hAnsi="Times New Roman"/>
                <w:spacing w:val="-2"/>
                <w:sz w:val="28"/>
                <w:szCs w:val="28"/>
              </w:rPr>
              <w:t xml:space="preserve"> советник 2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2137</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2296</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Главный муниципальный</w:t>
            </w:r>
            <w:r w:rsidRPr="00DB37EF">
              <w:rPr>
                <w:rFonts w:ascii="Times New Roman" w:hAnsi="Times New Roman"/>
                <w:spacing w:val="-2"/>
                <w:sz w:val="28"/>
                <w:szCs w:val="28"/>
              </w:rPr>
              <w:t xml:space="preserve"> советник 3 класса </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1995</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2144</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Советник муниципальной</w:t>
            </w:r>
            <w:r w:rsidRPr="00DB37EF">
              <w:rPr>
                <w:rFonts w:ascii="Times New Roman" w:hAnsi="Times New Roman"/>
                <w:spacing w:val="-2"/>
                <w:sz w:val="28"/>
                <w:szCs w:val="28"/>
              </w:rPr>
              <w:t xml:space="preserve"> службы 1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1856</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1995</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Советник муниципальной</w:t>
            </w:r>
            <w:r w:rsidRPr="00DB37EF">
              <w:rPr>
                <w:rFonts w:ascii="Times New Roman" w:hAnsi="Times New Roman"/>
                <w:spacing w:val="-2"/>
                <w:sz w:val="28"/>
                <w:szCs w:val="28"/>
              </w:rPr>
              <w:t xml:space="preserve"> службы 2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1734</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1864</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Советник муниципальной</w:t>
            </w:r>
            <w:r w:rsidRPr="00DB37EF">
              <w:rPr>
                <w:rFonts w:ascii="Times New Roman" w:hAnsi="Times New Roman"/>
                <w:spacing w:val="-2"/>
                <w:sz w:val="28"/>
                <w:szCs w:val="28"/>
              </w:rPr>
              <w:t xml:space="preserve"> службы 3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1560</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1676</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Референт муниципальной</w:t>
            </w:r>
            <w:r w:rsidRPr="00DB37EF">
              <w:rPr>
                <w:rFonts w:ascii="Times New Roman" w:hAnsi="Times New Roman"/>
                <w:spacing w:val="-2"/>
                <w:sz w:val="28"/>
                <w:szCs w:val="28"/>
              </w:rPr>
              <w:t xml:space="preserve"> службы 1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1454</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1563</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Референт муниципальной</w:t>
            </w:r>
            <w:r w:rsidRPr="00DB37EF">
              <w:rPr>
                <w:rFonts w:ascii="Times New Roman" w:hAnsi="Times New Roman"/>
                <w:spacing w:val="-2"/>
                <w:sz w:val="28"/>
                <w:szCs w:val="28"/>
              </w:rPr>
              <w:t xml:space="preserve"> службы 2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1305</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1402</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lastRenderedPageBreak/>
              <w:t>Референт муниципальной</w:t>
            </w:r>
            <w:r w:rsidRPr="00DB37EF">
              <w:rPr>
                <w:rFonts w:ascii="Times New Roman" w:hAnsi="Times New Roman"/>
                <w:spacing w:val="-2"/>
                <w:sz w:val="28"/>
                <w:szCs w:val="28"/>
              </w:rPr>
              <w:t xml:space="preserve"> службы 3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1193</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1282</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Секретарь муниципальной</w:t>
            </w:r>
            <w:r w:rsidRPr="00DB37EF">
              <w:rPr>
                <w:rFonts w:ascii="Times New Roman" w:hAnsi="Times New Roman"/>
                <w:spacing w:val="-2"/>
                <w:sz w:val="28"/>
                <w:szCs w:val="28"/>
              </w:rPr>
              <w:t xml:space="preserve"> службы 1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1048</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1126</w:t>
            </w:r>
          </w:p>
        </w:tc>
      </w:tr>
      <w:tr w:rsidR="002001C3" w:rsidRPr="00DB37EF" w:rsidTr="0064255B">
        <w:trPr>
          <w:cantSplit/>
          <w:trHeight w:val="390"/>
        </w:trPr>
        <w:tc>
          <w:tcPr>
            <w:tcW w:w="1719"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Секретарь муниципальной</w:t>
            </w:r>
            <w:r w:rsidRPr="00DB37EF">
              <w:rPr>
                <w:rFonts w:ascii="Times New Roman" w:hAnsi="Times New Roman"/>
                <w:spacing w:val="-2"/>
                <w:sz w:val="28"/>
                <w:szCs w:val="28"/>
              </w:rPr>
              <w:t xml:space="preserve"> службы 2 класса</w:t>
            </w:r>
          </w:p>
        </w:tc>
        <w:tc>
          <w:tcPr>
            <w:tcW w:w="1641"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931</w:t>
            </w:r>
          </w:p>
        </w:tc>
        <w:tc>
          <w:tcPr>
            <w:tcW w:w="1640" w:type="pct"/>
            <w:tcBorders>
              <w:top w:val="single" w:sz="6" w:space="0" w:color="auto"/>
              <w:left w:val="single" w:sz="6" w:space="0" w:color="auto"/>
              <w:bottom w:val="single" w:sz="6"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1001</w:t>
            </w:r>
          </w:p>
        </w:tc>
      </w:tr>
      <w:tr w:rsidR="002001C3" w:rsidRPr="00DB37EF" w:rsidTr="0064255B">
        <w:trPr>
          <w:cantSplit/>
          <w:trHeight w:val="390"/>
        </w:trPr>
        <w:tc>
          <w:tcPr>
            <w:tcW w:w="1719" w:type="pct"/>
            <w:tcBorders>
              <w:top w:val="single" w:sz="6" w:space="0" w:color="auto"/>
              <w:left w:val="single" w:sz="6" w:space="0" w:color="auto"/>
              <w:bottom w:val="single" w:sz="4" w:space="0" w:color="auto"/>
              <w:right w:val="single" w:sz="6" w:space="0" w:color="auto"/>
            </w:tcBorders>
            <w:shd w:val="clear" w:color="auto" w:fill="FFFFFF"/>
          </w:tcPr>
          <w:p w:rsidR="002001C3" w:rsidRPr="00DB37EF" w:rsidRDefault="002001C3" w:rsidP="0064255B">
            <w:pPr>
              <w:pStyle w:val="a5"/>
              <w:rPr>
                <w:rFonts w:ascii="Times New Roman" w:hAnsi="Times New Roman"/>
                <w:sz w:val="28"/>
                <w:szCs w:val="28"/>
              </w:rPr>
            </w:pPr>
            <w:r w:rsidRPr="00DB37EF">
              <w:rPr>
                <w:rFonts w:ascii="Times New Roman" w:hAnsi="Times New Roman"/>
                <w:sz w:val="28"/>
                <w:szCs w:val="28"/>
              </w:rPr>
              <w:t>Секретарь муниципальной</w:t>
            </w:r>
            <w:r w:rsidRPr="00DB37EF">
              <w:rPr>
                <w:rFonts w:ascii="Times New Roman" w:hAnsi="Times New Roman"/>
                <w:spacing w:val="-2"/>
                <w:sz w:val="28"/>
                <w:szCs w:val="28"/>
              </w:rPr>
              <w:t xml:space="preserve"> службы 3 класса</w:t>
            </w:r>
          </w:p>
        </w:tc>
        <w:tc>
          <w:tcPr>
            <w:tcW w:w="1641" w:type="pct"/>
            <w:tcBorders>
              <w:top w:val="single" w:sz="6" w:space="0" w:color="auto"/>
              <w:left w:val="single" w:sz="6" w:space="0" w:color="auto"/>
              <w:bottom w:val="single" w:sz="4"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782</w:t>
            </w:r>
          </w:p>
        </w:tc>
        <w:tc>
          <w:tcPr>
            <w:tcW w:w="1640" w:type="pct"/>
            <w:tcBorders>
              <w:top w:val="single" w:sz="6" w:space="0" w:color="auto"/>
              <w:left w:val="single" w:sz="6" w:space="0" w:color="auto"/>
              <w:bottom w:val="single" w:sz="4" w:space="0" w:color="auto"/>
              <w:right w:val="single" w:sz="6" w:space="0" w:color="auto"/>
            </w:tcBorders>
            <w:shd w:val="clear" w:color="auto" w:fill="FFFFFF"/>
          </w:tcPr>
          <w:p w:rsidR="002001C3" w:rsidRPr="00DB37EF" w:rsidRDefault="002001C3" w:rsidP="0064255B">
            <w:pPr>
              <w:pStyle w:val="a5"/>
              <w:jc w:val="center"/>
              <w:rPr>
                <w:rFonts w:ascii="Times New Roman" w:hAnsi="Times New Roman"/>
                <w:sz w:val="28"/>
                <w:szCs w:val="28"/>
              </w:rPr>
            </w:pPr>
            <w:r w:rsidRPr="00DB37EF">
              <w:rPr>
                <w:rFonts w:ascii="Times New Roman" w:hAnsi="Times New Roman"/>
                <w:sz w:val="28"/>
                <w:szCs w:val="28"/>
              </w:rPr>
              <w:t>841</w:t>
            </w:r>
          </w:p>
        </w:tc>
      </w:tr>
    </w:tbl>
    <w:p w:rsidR="002001C3" w:rsidRPr="00DB37EF" w:rsidRDefault="002001C3" w:rsidP="002001C3">
      <w:pPr>
        <w:shd w:val="clear" w:color="auto" w:fill="FFFFFF"/>
        <w:spacing w:after="0" w:line="240" w:lineRule="auto"/>
        <w:ind w:left="2036" w:right="2047"/>
        <w:jc w:val="center"/>
        <w:rPr>
          <w:rFonts w:ascii="Times New Roman" w:hAnsi="Times New Roman"/>
          <w:sz w:val="28"/>
          <w:szCs w:val="28"/>
        </w:rPr>
      </w:pPr>
    </w:p>
    <w:p w:rsidR="002001C3" w:rsidRPr="00DB37EF" w:rsidRDefault="002001C3" w:rsidP="002001C3">
      <w:pPr>
        <w:spacing w:line="240" w:lineRule="auto"/>
        <w:ind w:left="3540" w:firstLine="708"/>
        <w:jc w:val="both"/>
        <w:rPr>
          <w:sz w:val="28"/>
          <w:szCs w:val="28"/>
        </w:rPr>
      </w:pPr>
      <w:r w:rsidRPr="00DB37EF">
        <w:rPr>
          <w:sz w:val="28"/>
          <w:szCs w:val="28"/>
        </w:rPr>
        <w:t>_____________</w:t>
      </w:r>
    </w:p>
    <w:p w:rsidR="002001C3" w:rsidRPr="00DB37EF" w:rsidRDefault="002001C3" w:rsidP="002001C3">
      <w:pPr>
        <w:shd w:val="clear" w:color="auto" w:fill="FFFFFF"/>
        <w:spacing w:after="0" w:line="240" w:lineRule="auto"/>
        <w:ind w:left="4502"/>
        <w:rPr>
          <w:rFonts w:ascii="Times New Roman" w:hAnsi="Times New Roman"/>
          <w:sz w:val="28"/>
          <w:szCs w:val="28"/>
        </w:rPr>
      </w:pPr>
      <w:r w:rsidRPr="00DB37EF">
        <w:rPr>
          <w:rFonts w:ascii="Times New Roman" w:hAnsi="Times New Roman"/>
          <w:sz w:val="28"/>
          <w:szCs w:val="28"/>
        </w:rPr>
        <w:t xml:space="preserve">Приложение № </w:t>
      </w:r>
      <w:r w:rsidR="008B2D4D" w:rsidRPr="00DB37EF">
        <w:rPr>
          <w:rFonts w:ascii="Times New Roman" w:hAnsi="Times New Roman"/>
          <w:sz w:val="28"/>
          <w:szCs w:val="28"/>
        </w:rPr>
        <w:t>4</w:t>
      </w:r>
    </w:p>
    <w:p w:rsidR="002001C3" w:rsidRPr="00DB37EF" w:rsidRDefault="002001C3" w:rsidP="002001C3">
      <w:pPr>
        <w:shd w:val="clear" w:color="auto" w:fill="FFFFFF"/>
        <w:spacing w:after="0" w:line="240" w:lineRule="auto"/>
        <w:ind w:left="4502"/>
        <w:rPr>
          <w:rFonts w:ascii="Times New Roman" w:hAnsi="Times New Roman"/>
          <w:sz w:val="28"/>
          <w:szCs w:val="28"/>
        </w:rPr>
      </w:pPr>
    </w:p>
    <w:p w:rsidR="002001C3" w:rsidRPr="00DB37EF" w:rsidRDefault="002001C3" w:rsidP="002001C3">
      <w:pPr>
        <w:shd w:val="clear" w:color="auto" w:fill="FFFFFF"/>
        <w:spacing w:after="0" w:line="240" w:lineRule="auto"/>
        <w:ind w:left="4502"/>
        <w:rPr>
          <w:rFonts w:ascii="Times New Roman" w:hAnsi="Times New Roman"/>
          <w:sz w:val="28"/>
          <w:szCs w:val="28"/>
        </w:rPr>
      </w:pPr>
      <w:r w:rsidRPr="00DB37EF">
        <w:rPr>
          <w:rFonts w:ascii="Times New Roman" w:hAnsi="Times New Roman"/>
          <w:sz w:val="28"/>
          <w:szCs w:val="28"/>
        </w:rPr>
        <w:t xml:space="preserve">к Положению </w:t>
      </w:r>
      <w:r w:rsidRPr="00DB37EF">
        <w:rPr>
          <w:rFonts w:ascii="Times New Roman" w:hAnsi="Times New Roman"/>
          <w:color w:val="000000"/>
          <w:spacing w:val="3"/>
          <w:sz w:val="28"/>
          <w:szCs w:val="28"/>
        </w:rPr>
        <w:t xml:space="preserve">по оплате труда лиц,  </w:t>
      </w:r>
      <w:r w:rsidRPr="00DB37EF">
        <w:rPr>
          <w:rFonts w:ascii="Times New Roman" w:hAnsi="Times New Roman"/>
          <w:sz w:val="28"/>
          <w:szCs w:val="28"/>
        </w:rPr>
        <w:t xml:space="preserve">замещающих муниципальные должности, муниципальных служащих и иных работников органов местного самоуправления муниципального образования Унинский муниципальный округ Кировской области </w:t>
      </w:r>
    </w:p>
    <w:p w:rsidR="002001C3" w:rsidRPr="00DB37EF" w:rsidRDefault="002001C3" w:rsidP="002001C3">
      <w:pPr>
        <w:shd w:val="clear" w:color="auto" w:fill="FFFFFF"/>
        <w:spacing w:after="0" w:line="240" w:lineRule="auto"/>
        <w:ind w:left="4502"/>
        <w:rPr>
          <w:rFonts w:ascii="Times New Roman" w:hAnsi="Times New Roman"/>
          <w:sz w:val="28"/>
          <w:szCs w:val="28"/>
        </w:rPr>
      </w:pPr>
      <w:r w:rsidRPr="00DB37EF">
        <w:rPr>
          <w:rFonts w:ascii="Times New Roman" w:hAnsi="Times New Roman"/>
          <w:sz w:val="28"/>
          <w:szCs w:val="28"/>
        </w:rPr>
        <w:t>от                       №</w:t>
      </w:r>
    </w:p>
    <w:p w:rsidR="002001C3" w:rsidRPr="00DB37EF" w:rsidRDefault="002001C3" w:rsidP="002001C3">
      <w:pPr>
        <w:shd w:val="clear" w:color="auto" w:fill="FFFFFF"/>
        <w:spacing w:before="14" w:line="240" w:lineRule="auto"/>
        <w:ind w:left="3792" w:firstLine="708"/>
        <w:rPr>
          <w:rFonts w:ascii="Times New Roman" w:hAnsi="Times New Roman"/>
          <w:sz w:val="28"/>
          <w:szCs w:val="28"/>
        </w:rPr>
      </w:pPr>
    </w:p>
    <w:p w:rsidR="002001C3" w:rsidRPr="00DB37EF" w:rsidRDefault="002001C3" w:rsidP="002001C3">
      <w:pPr>
        <w:pStyle w:val="ConsPlusNormal"/>
        <w:widowControl/>
        <w:ind w:firstLine="0"/>
        <w:jc w:val="center"/>
        <w:outlineLvl w:val="0"/>
        <w:rPr>
          <w:rFonts w:ascii="Times New Roman" w:hAnsi="Times New Roman" w:cs="Times New Roman"/>
          <w:b/>
          <w:sz w:val="28"/>
          <w:szCs w:val="28"/>
        </w:rPr>
      </w:pPr>
      <w:r w:rsidRPr="00DB37EF">
        <w:rPr>
          <w:rFonts w:ascii="Times New Roman" w:hAnsi="Times New Roman" w:cs="Times New Roman"/>
          <w:b/>
          <w:caps/>
          <w:sz w:val="28"/>
          <w:szCs w:val="28"/>
        </w:rPr>
        <w:t>Размеры должностных окладов</w:t>
      </w:r>
      <w:r w:rsidRPr="00DB37EF">
        <w:rPr>
          <w:rFonts w:ascii="Times New Roman" w:hAnsi="Times New Roman" w:cs="Times New Roman"/>
          <w:b/>
          <w:sz w:val="28"/>
          <w:szCs w:val="28"/>
        </w:rPr>
        <w:t xml:space="preserve"> </w:t>
      </w:r>
    </w:p>
    <w:p w:rsidR="002001C3" w:rsidRPr="00DB37EF" w:rsidRDefault="002001C3" w:rsidP="002001C3">
      <w:pPr>
        <w:pStyle w:val="ConsPlusNormal"/>
        <w:widowControl/>
        <w:ind w:left="567" w:right="708" w:firstLine="0"/>
        <w:jc w:val="center"/>
        <w:outlineLvl w:val="0"/>
        <w:rPr>
          <w:rFonts w:ascii="Times New Roman" w:hAnsi="Times New Roman" w:cs="Times New Roman"/>
          <w:b/>
          <w:sz w:val="28"/>
          <w:szCs w:val="28"/>
        </w:rPr>
      </w:pPr>
      <w:r w:rsidRPr="00DB37EF">
        <w:rPr>
          <w:rFonts w:ascii="Times New Roman" w:hAnsi="Times New Roman" w:cs="Times New Roman"/>
          <w:b/>
          <w:sz w:val="28"/>
          <w:szCs w:val="28"/>
        </w:rPr>
        <w:t>работников, занимающих технические должности</w:t>
      </w:r>
    </w:p>
    <w:p w:rsidR="002001C3" w:rsidRPr="00DB37EF" w:rsidRDefault="002001C3" w:rsidP="002001C3">
      <w:pPr>
        <w:pStyle w:val="ConsPlusNormal"/>
        <w:widowControl/>
        <w:ind w:firstLine="540"/>
        <w:jc w:val="center"/>
        <w:outlineLvl w:val="0"/>
        <w:rPr>
          <w:rFonts w:ascii="Times New Roman" w:hAnsi="Times New Roman" w:cs="Times New Roman"/>
          <w:sz w:val="28"/>
          <w:szCs w:val="28"/>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693"/>
        <w:gridCol w:w="2829"/>
      </w:tblGrid>
      <w:tr w:rsidR="002001C3" w:rsidRPr="00DB37EF" w:rsidTr="0064255B">
        <w:trPr>
          <w:cantSplit/>
          <w:trHeight w:val="397"/>
        </w:trPr>
        <w:tc>
          <w:tcPr>
            <w:tcW w:w="3828"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Наименование</w:t>
            </w:r>
          </w:p>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должностей</w:t>
            </w:r>
          </w:p>
          <w:p w:rsidR="002001C3" w:rsidRPr="00DB37EF" w:rsidRDefault="002001C3" w:rsidP="0064255B">
            <w:pPr>
              <w:pStyle w:val="ConsPlusNormal"/>
              <w:widowControl/>
              <w:ind w:firstLine="0"/>
              <w:jc w:val="center"/>
              <w:rPr>
                <w:rFonts w:ascii="Times New Roman" w:hAnsi="Times New Roman" w:cs="Times New Roman"/>
                <w:color w:val="FF0000"/>
                <w:sz w:val="28"/>
                <w:szCs w:val="28"/>
              </w:rPr>
            </w:pPr>
          </w:p>
        </w:tc>
        <w:tc>
          <w:tcPr>
            <w:tcW w:w="2693"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Размеры должностных окладов, рублей</w:t>
            </w:r>
          </w:p>
        </w:tc>
        <w:tc>
          <w:tcPr>
            <w:tcW w:w="2829"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Размеры должностных окладов с учетом индексации на 01.09.2021 (рублей)</w:t>
            </w:r>
          </w:p>
        </w:tc>
      </w:tr>
      <w:tr w:rsidR="002001C3" w:rsidRPr="00DB37EF" w:rsidTr="0064255B">
        <w:trPr>
          <w:cantSplit/>
          <w:trHeight w:val="397"/>
        </w:trPr>
        <w:tc>
          <w:tcPr>
            <w:tcW w:w="3828" w:type="dxa"/>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Специалист</w:t>
            </w:r>
            <w:r w:rsidR="008B2D4D" w:rsidRPr="00DB37EF">
              <w:rPr>
                <w:rFonts w:ascii="Times New Roman" w:hAnsi="Times New Roman" w:cs="Times New Roman"/>
                <w:sz w:val="28"/>
                <w:szCs w:val="28"/>
              </w:rPr>
              <w:t xml:space="preserve"> 2 категории</w:t>
            </w:r>
            <w:r w:rsidRPr="00DB37EF">
              <w:rPr>
                <w:rFonts w:ascii="Times New Roman" w:hAnsi="Times New Roman" w:cs="Times New Roman"/>
                <w:sz w:val="28"/>
                <w:szCs w:val="28"/>
              </w:rPr>
              <w:t xml:space="preserve"> по благоустройству  сельского территориального отдела</w:t>
            </w:r>
          </w:p>
        </w:tc>
        <w:tc>
          <w:tcPr>
            <w:tcW w:w="2693"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3439</w:t>
            </w:r>
          </w:p>
        </w:tc>
        <w:tc>
          <w:tcPr>
            <w:tcW w:w="2829"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3663</w:t>
            </w:r>
          </w:p>
        </w:tc>
      </w:tr>
      <w:tr w:rsidR="002001C3" w:rsidRPr="00DB37EF" w:rsidTr="0064255B">
        <w:trPr>
          <w:cantSplit/>
          <w:trHeight w:val="397"/>
        </w:trPr>
        <w:tc>
          <w:tcPr>
            <w:tcW w:w="3828" w:type="dxa"/>
          </w:tcPr>
          <w:p w:rsidR="002001C3" w:rsidRPr="00DB37EF" w:rsidRDefault="008B2D4D"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Старший бухгалтер</w:t>
            </w:r>
          </w:p>
        </w:tc>
        <w:tc>
          <w:tcPr>
            <w:tcW w:w="2693"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sz w:val="28"/>
                <w:szCs w:val="28"/>
              </w:rPr>
              <w:t>4379</w:t>
            </w:r>
          </w:p>
        </w:tc>
        <w:tc>
          <w:tcPr>
            <w:tcW w:w="2829"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4664</w:t>
            </w:r>
          </w:p>
        </w:tc>
      </w:tr>
      <w:tr w:rsidR="002001C3" w:rsidRPr="00DB37EF" w:rsidTr="0064255B">
        <w:trPr>
          <w:cantSplit/>
          <w:trHeight w:val="397"/>
        </w:trPr>
        <w:tc>
          <w:tcPr>
            <w:tcW w:w="3828" w:type="dxa"/>
          </w:tcPr>
          <w:p w:rsidR="002001C3" w:rsidRPr="00DB37EF" w:rsidRDefault="007329AA"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Старший специалист по жилищно-коммунальному хозяйству</w:t>
            </w:r>
          </w:p>
        </w:tc>
        <w:tc>
          <w:tcPr>
            <w:tcW w:w="2693" w:type="dxa"/>
          </w:tcPr>
          <w:p w:rsidR="002001C3" w:rsidRPr="00DB37EF" w:rsidRDefault="002001C3" w:rsidP="0064255B">
            <w:pPr>
              <w:jc w:val="center"/>
              <w:rPr>
                <w:sz w:val="28"/>
                <w:szCs w:val="28"/>
              </w:rPr>
            </w:pPr>
            <w:r w:rsidRPr="00DB37EF">
              <w:rPr>
                <w:rFonts w:ascii="Times New Roman" w:hAnsi="Times New Roman"/>
                <w:sz w:val="28"/>
                <w:szCs w:val="28"/>
              </w:rPr>
              <w:t>4379</w:t>
            </w:r>
          </w:p>
        </w:tc>
        <w:tc>
          <w:tcPr>
            <w:tcW w:w="2829" w:type="dxa"/>
          </w:tcPr>
          <w:p w:rsidR="002001C3" w:rsidRPr="00DB37EF" w:rsidRDefault="002001C3" w:rsidP="0064255B">
            <w:pPr>
              <w:jc w:val="center"/>
              <w:rPr>
                <w:rFonts w:ascii="Times New Roman" w:hAnsi="Times New Roman"/>
                <w:sz w:val="28"/>
                <w:szCs w:val="28"/>
              </w:rPr>
            </w:pPr>
            <w:r w:rsidRPr="00DB37EF">
              <w:rPr>
                <w:rFonts w:ascii="Times New Roman" w:hAnsi="Times New Roman"/>
                <w:sz w:val="28"/>
                <w:szCs w:val="28"/>
              </w:rPr>
              <w:t>4664</w:t>
            </w:r>
          </w:p>
        </w:tc>
      </w:tr>
      <w:tr w:rsidR="007329AA" w:rsidRPr="00DB37EF" w:rsidTr="0064255B">
        <w:trPr>
          <w:cantSplit/>
          <w:trHeight w:val="397"/>
        </w:trPr>
        <w:tc>
          <w:tcPr>
            <w:tcW w:w="3828" w:type="dxa"/>
          </w:tcPr>
          <w:p w:rsidR="007329AA" w:rsidRPr="00DB37EF" w:rsidRDefault="007329AA"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Старший юрист</w:t>
            </w:r>
          </w:p>
        </w:tc>
        <w:tc>
          <w:tcPr>
            <w:tcW w:w="2693" w:type="dxa"/>
          </w:tcPr>
          <w:p w:rsidR="007329AA" w:rsidRPr="00DB37EF" w:rsidRDefault="007329AA" w:rsidP="0064255B">
            <w:pPr>
              <w:jc w:val="center"/>
              <w:rPr>
                <w:sz w:val="28"/>
                <w:szCs w:val="28"/>
              </w:rPr>
            </w:pPr>
            <w:r w:rsidRPr="00DB37EF">
              <w:rPr>
                <w:rFonts w:ascii="Times New Roman" w:hAnsi="Times New Roman"/>
                <w:sz w:val="28"/>
                <w:szCs w:val="28"/>
              </w:rPr>
              <w:t>4379</w:t>
            </w:r>
          </w:p>
        </w:tc>
        <w:tc>
          <w:tcPr>
            <w:tcW w:w="2829" w:type="dxa"/>
          </w:tcPr>
          <w:p w:rsidR="007329AA" w:rsidRPr="00DB37EF" w:rsidRDefault="007329AA" w:rsidP="0064255B">
            <w:pPr>
              <w:jc w:val="center"/>
              <w:rPr>
                <w:rFonts w:ascii="Times New Roman" w:hAnsi="Times New Roman"/>
                <w:sz w:val="28"/>
                <w:szCs w:val="28"/>
              </w:rPr>
            </w:pPr>
            <w:r w:rsidRPr="00DB37EF">
              <w:rPr>
                <w:rFonts w:ascii="Times New Roman" w:hAnsi="Times New Roman"/>
                <w:sz w:val="28"/>
                <w:szCs w:val="28"/>
              </w:rPr>
              <w:t>4664</w:t>
            </w:r>
          </w:p>
        </w:tc>
      </w:tr>
      <w:tr w:rsidR="002001C3" w:rsidRPr="00DB37EF" w:rsidTr="0064255B">
        <w:trPr>
          <w:cantSplit/>
          <w:trHeight w:val="397"/>
        </w:trPr>
        <w:tc>
          <w:tcPr>
            <w:tcW w:w="3828" w:type="dxa"/>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Заведующий хозяйством</w:t>
            </w:r>
          </w:p>
        </w:tc>
        <w:tc>
          <w:tcPr>
            <w:tcW w:w="2693" w:type="dxa"/>
          </w:tcPr>
          <w:p w:rsidR="002001C3" w:rsidRPr="00DB37EF" w:rsidRDefault="002001C3" w:rsidP="0064255B">
            <w:pPr>
              <w:jc w:val="center"/>
              <w:rPr>
                <w:sz w:val="28"/>
                <w:szCs w:val="28"/>
              </w:rPr>
            </w:pPr>
            <w:r w:rsidRPr="00DB37EF">
              <w:rPr>
                <w:rFonts w:ascii="Times New Roman" w:hAnsi="Times New Roman"/>
                <w:sz w:val="28"/>
                <w:szCs w:val="28"/>
              </w:rPr>
              <w:t>3439</w:t>
            </w:r>
          </w:p>
        </w:tc>
        <w:tc>
          <w:tcPr>
            <w:tcW w:w="2829" w:type="dxa"/>
          </w:tcPr>
          <w:p w:rsidR="002001C3" w:rsidRPr="00DB37EF" w:rsidRDefault="002001C3" w:rsidP="0064255B">
            <w:pPr>
              <w:jc w:val="center"/>
              <w:rPr>
                <w:rFonts w:ascii="Times New Roman" w:hAnsi="Times New Roman"/>
                <w:sz w:val="28"/>
                <w:szCs w:val="28"/>
              </w:rPr>
            </w:pPr>
            <w:r w:rsidRPr="00DB37EF">
              <w:rPr>
                <w:rFonts w:ascii="Times New Roman" w:hAnsi="Times New Roman"/>
                <w:sz w:val="28"/>
                <w:szCs w:val="28"/>
              </w:rPr>
              <w:t>3663</w:t>
            </w:r>
          </w:p>
        </w:tc>
      </w:tr>
      <w:tr w:rsidR="002001C3" w:rsidRPr="00DB37EF" w:rsidTr="0064255B">
        <w:trPr>
          <w:cantSplit/>
          <w:trHeight w:val="397"/>
        </w:trPr>
        <w:tc>
          <w:tcPr>
            <w:tcW w:w="3828" w:type="dxa"/>
          </w:tcPr>
          <w:p w:rsidR="002001C3" w:rsidRPr="00DB37EF" w:rsidRDefault="002001C3"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t>Архивариус</w:t>
            </w:r>
          </w:p>
        </w:tc>
        <w:tc>
          <w:tcPr>
            <w:tcW w:w="2693" w:type="dxa"/>
          </w:tcPr>
          <w:p w:rsidR="002001C3" w:rsidRPr="00DB37EF" w:rsidRDefault="002001C3" w:rsidP="0064255B">
            <w:pPr>
              <w:jc w:val="center"/>
              <w:rPr>
                <w:sz w:val="28"/>
                <w:szCs w:val="28"/>
              </w:rPr>
            </w:pPr>
            <w:r w:rsidRPr="00DB37EF">
              <w:rPr>
                <w:rFonts w:ascii="Times New Roman" w:hAnsi="Times New Roman"/>
                <w:sz w:val="28"/>
                <w:szCs w:val="28"/>
              </w:rPr>
              <w:t>3439</w:t>
            </w:r>
          </w:p>
        </w:tc>
        <w:tc>
          <w:tcPr>
            <w:tcW w:w="2829" w:type="dxa"/>
          </w:tcPr>
          <w:p w:rsidR="002001C3" w:rsidRPr="00DB37EF" w:rsidRDefault="002001C3" w:rsidP="0064255B">
            <w:pPr>
              <w:jc w:val="center"/>
              <w:rPr>
                <w:rFonts w:ascii="Times New Roman" w:hAnsi="Times New Roman"/>
                <w:sz w:val="28"/>
                <w:szCs w:val="28"/>
              </w:rPr>
            </w:pPr>
            <w:r w:rsidRPr="00DB37EF">
              <w:rPr>
                <w:rFonts w:ascii="Times New Roman" w:hAnsi="Times New Roman"/>
                <w:sz w:val="28"/>
                <w:szCs w:val="28"/>
              </w:rPr>
              <w:t>3663</w:t>
            </w:r>
          </w:p>
        </w:tc>
      </w:tr>
      <w:tr w:rsidR="007329AA" w:rsidRPr="00DB37EF" w:rsidTr="0064255B">
        <w:trPr>
          <w:cantSplit/>
          <w:trHeight w:val="397"/>
        </w:trPr>
        <w:tc>
          <w:tcPr>
            <w:tcW w:w="3828" w:type="dxa"/>
          </w:tcPr>
          <w:p w:rsidR="007329AA" w:rsidRPr="00DB37EF" w:rsidRDefault="007329AA" w:rsidP="0064255B">
            <w:pPr>
              <w:pStyle w:val="ConsPlusNormal"/>
              <w:widowControl/>
              <w:ind w:firstLine="0"/>
              <w:rPr>
                <w:rFonts w:ascii="Times New Roman" w:hAnsi="Times New Roman" w:cs="Times New Roman"/>
                <w:sz w:val="28"/>
                <w:szCs w:val="28"/>
              </w:rPr>
            </w:pPr>
            <w:r w:rsidRPr="00DB37EF">
              <w:rPr>
                <w:rFonts w:ascii="Times New Roman" w:hAnsi="Times New Roman" w:cs="Times New Roman"/>
                <w:sz w:val="28"/>
                <w:szCs w:val="28"/>
              </w:rPr>
              <w:lastRenderedPageBreak/>
              <w:t>Специалист 2 категории по воинскому учету</w:t>
            </w:r>
          </w:p>
        </w:tc>
        <w:tc>
          <w:tcPr>
            <w:tcW w:w="2693" w:type="dxa"/>
          </w:tcPr>
          <w:p w:rsidR="007329AA" w:rsidRPr="00DB37EF" w:rsidRDefault="007329AA" w:rsidP="0064255B">
            <w:pPr>
              <w:jc w:val="center"/>
              <w:rPr>
                <w:sz w:val="28"/>
                <w:szCs w:val="28"/>
              </w:rPr>
            </w:pPr>
            <w:r w:rsidRPr="00DB37EF">
              <w:rPr>
                <w:rFonts w:ascii="Times New Roman" w:hAnsi="Times New Roman"/>
                <w:sz w:val="28"/>
                <w:szCs w:val="28"/>
              </w:rPr>
              <w:t>3439</w:t>
            </w:r>
          </w:p>
        </w:tc>
        <w:tc>
          <w:tcPr>
            <w:tcW w:w="2829" w:type="dxa"/>
          </w:tcPr>
          <w:p w:rsidR="007329AA" w:rsidRPr="00DB37EF" w:rsidRDefault="007329AA" w:rsidP="0064255B">
            <w:pPr>
              <w:jc w:val="center"/>
              <w:rPr>
                <w:rFonts w:ascii="Times New Roman" w:hAnsi="Times New Roman"/>
                <w:sz w:val="28"/>
                <w:szCs w:val="28"/>
              </w:rPr>
            </w:pPr>
            <w:r w:rsidRPr="00DB37EF">
              <w:rPr>
                <w:rFonts w:ascii="Times New Roman" w:hAnsi="Times New Roman"/>
                <w:sz w:val="28"/>
                <w:szCs w:val="28"/>
              </w:rPr>
              <w:t>3663</w:t>
            </w:r>
          </w:p>
        </w:tc>
      </w:tr>
      <w:tr w:rsidR="002001C3" w:rsidRPr="00DB37EF" w:rsidTr="0064255B">
        <w:trPr>
          <w:cantSplit/>
          <w:trHeight w:val="397"/>
        </w:trPr>
        <w:tc>
          <w:tcPr>
            <w:tcW w:w="3828" w:type="dxa"/>
          </w:tcPr>
          <w:p w:rsidR="002001C3" w:rsidRPr="00DB37EF" w:rsidRDefault="007329AA" w:rsidP="0064255B">
            <w:pPr>
              <w:spacing w:after="0" w:line="240" w:lineRule="auto"/>
              <w:rPr>
                <w:rFonts w:ascii="Times New Roman" w:hAnsi="Times New Roman"/>
                <w:sz w:val="28"/>
                <w:szCs w:val="28"/>
              </w:rPr>
            </w:pPr>
            <w:r w:rsidRPr="00DB37EF">
              <w:rPr>
                <w:rFonts w:ascii="Times New Roman" w:hAnsi="Times New Roman"/>
                <w:sz w:val="28"/>
                <w:szCs w:val="28"/>
              </w:rPr>
              <w:t>Инспектор</w:t>
            </w:r>
            <w:r w:rsidR="002001C3" w:rsidRPr="00DB37EF">
              <w:rPr>
                <w:rFonts w:ascii="Times New Roman" w:hAnsi="Times New Roman"/>
                <w:sz w:val="28"/>
                <w:szCs w:val="28"/>
              </w:rPr>
              <w:t xml:space="preserve"> по работе с общественными объединениями и населением</w:t>
            </w:r>
          </w:p>
        </w:tc>
        <w:tc>
          <w:tcPr>
            <w:tcW w:w="2693"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3627</w:t>
            </w:r>
          </w:p>
          <w:p w:rsidR="002001C3" w:rsidRPr="00DB37EF" w:rsidRDefault="002001C3" w:rsidP="0064255B">
            <w:pPr>
              <w:pStyle w:val="ConsPlusNormal"/>
              <w:widowControl/>
              <w:ind w:firstLine="0"/>
              <w:jc w:val="center"/>
              <w:rPr>
                <w:rFonts w:ascii="Times New Roman" w:hAnsi="Times New Roman" w:cs="Times New Roman"/>
                <w:sz w:val="28"/>
                <w:szCs w:val="28"/>
              </w:rPr>
            </w:pPr>
          </w:p>
        </w:tc>
        <w:tc>
          <w:tcPr>
            <w:tcW w:w="2829"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3863</w:t>
            </w:r>
          </w:p>
        </w:tc>
      </w:tr>
      <w:tr w:rsidR="002001C3" w:rsidRPr="00DB37EF" w:rsidTr="0064255B">
        <w:trPr>
          <w:cantSplit/>
          <w:trHeight w:val="397"/>
        </w:trPr>
        <w:tc>
          <w:tcPr>
            <w:tcW w:w="3828" w:type="dxa"/>
          </w:tcPr>
          <w:p w:rsidR="002001C3" w:rsidRPr="00DB37EF" w:rsidRDefault="002001C3" w:rsidP="0064255B">
            <w:pPr>
              <w:spacing w:after="0" w:line="240" w:lineRule="auto"/>
              <w:rPr>
                <w:rFonts w:ascii="Times New Roman" w:hAnsi="Times New Roman"/>
                <w:sz w:val="28"/>
                <w:szCs w:val="28"/>
              </w:rPr>
            </w:pPr>
            <w:r w:rsidRPr="00DB37EF">
              <w:rPr>
                <w:rFonts w:ascii="Times New Roman" w:hAnsi="Times New Roman"/>
                <w:sz w:val="28"/>
                <w:szCs w:val="28"/>
              </w:rPr>
              <w:t>Старший специалист по жилищным вопросам</w:t>
            </w:r>
          </w:p>
        </w:tc>
        <w:tc>
          <w:tcPr>
            <w:tcW w:w="2693"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4379</w:t>
            </w:r>
          </w:p>
        </w:tc>
        <w:tc>
          <w:tcPr>
            <w:tcW w:w="2829" w:type="dxa"/>
          </w:tcPr>
          <w:p w:rsidR="002001C3" w:rsidRPr="00DB37EF" w:rsidRDefault="002001C3"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4664</w:t>
            </w:r>
          </w:p>
        </w:tc>
      </w:tr>
      <w:tr w:rsidR="007329AA" w:rsidRPr="00DB37EF" w:rsidTr="0064255B">
        <w:trPr>
          <w:cantSplit/>
          <w:trHeight w:val="397"/>
        </w:trPr>
        <w:tc>
          <w:tcPr>
            <w:tcW w:w="3828" w:type="dxa"/>
          </w:tcPr>
          <w:p w:rsidR="007329AA" w:rsidRPr="00DB37EF" w:rsidRDefault="007329AA" w:rsidP="0064255B">
            <w:pPr>
              <w:spacing w:after="0" w:line="240" w:lineRule="auto"/>
              <w:rPr>
                <w:rFonts w:ascii="Times New Roman" w:hAnsi="Times New Roman"/>
                <w:sz w:val="28"/>
                <w:szCs w:val="28"/>
              </w:rPr>
            </w:pPr>
            <w:r w:rsidRPr="00DB37EF">
              <w:rPr>
                <w:rFonts w:ascii="Times New Roman" w:hAnsi="Times New Roman"/>
                <w:sz w:val="28"/>
                <w:szCs w:val="28"/>
              </w:rPr>
              <w:t>Старший специалист по муниципальной собственности</w:t>
            </w:r>
          </w:p>
        </w:tc>
        <w:tc>
          <w:tcPr>
            <w:tcW w:w="2693" w:type="dxa"/>
          </w:tcPr>
          <w:p w:rsidR="007329AA" w:rsidRPr="00DB37EF" w:rsidRDefault="007329AA"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4379</w:t>
            </w:r>
          </w:p>
        </w:tc>
        <w:tc>
          <w:tcPr>
            <w:tcW w:w="2829" w:type="dxa"/>
          </w:tcPr>
          <w:p w:rsidR="007329AA" w:rsidRPr="00DB37EF" w:rsidRDefault="007329AA" w:rsidP="0064255B">
            <w:pPr>
              <w:pStyle w:val="ConsPlusNormal"/>
              <w:widowControl/>
              <w:ind w:firstLine="0"/>
              <w:jc w:val="center"/>
              <w:rPr>
                <w:rFonts w:ascii="Times New Roman" w:hAnsi="Times New Roman" w:cs="Times New Roman"/>
                <w:sz w:val="28"/>
                <w:szCs w:val="28"/>
              </w:rPr>
            </w:pPr>
            <w:r w:rsidRPr="00DB37EF">
              <w:rPr>
                <w:rFonts w:ascii="Times New Roman" w:hAnsi="Times New Roman" w:cs="Times New Roman"/>
                <w:sz w:val="28"/>
                <w:szCs w:val="28"/>
              </w:rPr>
              <w:t>4664</w:t>
            </w:r>
          </w:p>
        </w:tc>
      </w:tr>
    </w:tbl>
    <w:p w:rsidR="002001C3" w:rsidRPr="00DB37EF" w:rsidRDefault="002001C3" w:rsidP="002001C3">
      <w:pPr>
        <w:shd w:val="clear" w:color="auto" w:fill="FFFFFF"/>
        <w:spacing w:before="14" w:line="240" w:lineRule="auto"/>
        <w:ind w:left="3792" w:firstLine="708"/>
        <w:rPr>
          <w:rFonts w:ascii="Times New Roman" w:hAnsi="Times New Roman"/>
          <w:sz w:val="28"/>
          <w:szCs w:val="28"/>
        </w:rPr>
      </w:pPr>
    </w:p>
    <w:p w:rsidR="002001C3" w:rsidRPr="00DB37EF" w:rsidRDefault="002001C3" w:rsidP="002001C3">
      <w:pPr>
        <w:shd w:val="clear" w:color="auto" w:fill="FFFFFF"/>
        <w:spacing w:before="14" w:line="240" w:lineRule="auto"/>
        <w:ind w:left="3792" w:firstLine="708"/>
        <w:rPr>
          <w:rFonts w:ascii="Times New Roman" w:hAnsi="Times New Roman"/>
          <w:sz w:val="28"/>
          <w:szCs w:val="28"/>
        </w:rPr>
      </w:pPr>
      <w:r w:rsidRPr="00DB37EF">
        <w:rPr>
          <w:rFonts w:ascii="Times New Roman" w:hAnsi="Times New Roman"/>
          <w:sz w:val="28"/>
          <w:szCs w:val="28"/>
        </w:rPr>
        <w:t>___________</w:t>
      </w:r>
    </w:p>
    <w:p w:rsidR="002001C3" w:rsidRPr="00DB37EF" w:rsidRDefault="002001C3" w:rsidP="002001C3">
      <w:pPr>
        <w:shd w:val="clear" w:color="auto" w:fill="FFFFFF"/>
        <w:spacing w:before="14" w:line="240" w:lineRule="auto"/>
        <w:ind w:left="3792" w:firstLine="708"/>
        <w:rPr>
          <w:rFonts w:ascii="Times New Roman" w:hAnsi="Times New Roman"/>
          <w:sz w:val="28"/>
          <w:szCs w:val="28"/>
        </w:rPr>
      </w:pPr>
    </w:p>
    <w:p w:rsidR="006A5D46" w:rsidRPr="00DB37EF" w:rsidRDefault="006A5D46">
      <w:pPr>
        <w:rPr>
          <w:sz w:val="28"/>
          <w:szCs w:val="28"/>
        </w:rPr>
      </w:pPr>
    </w:p>
    <w:sectPr w:rsidR="006A5D46" w:rsidRPr="00DB37EF" w:rsidSect="0064255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847"/>
    <w:multiLevelType w:val="multilevel"/>
    <w:tmpl w:val="84702D1E"/>
    <w:lvl w:ilvl="0">
      <w:start w:val="1"/>
      <w:numFmt w:val="decimal"/>
      <w:lvlText w:val="%1."/>
      <w:lvlJc w:val="left"/>
      <w:pPr>
        <w:ind w:left="1496" w:hanging="360"/>
      </w:pPr>
    </w:lvl>
    <w:lvl w:ilvl="1">
      <w:start w:val="1"/>
      <w:numFmt w:val="decimal"/>
      <w:isLgl/>
      <w:lvlText w:val="%1.%2."/>
      <w:lvlJc w:val="left"/>
      <w:pPr>
        <w:ind w:left="1856" w:hanging="720"/>
      </w:pPr>
      <w:rPr>
        <w:b w:val="0"/>
      </w:rPr>
    </w:lvl>
    <w:lvl w:ilvl="2">
      <w:start w:val="1"/>
      <w:numFmt w:val="decimal"/>
      <w:isLgl/>
      <w:lvlText w:val="%1.%2.%3."/>
      <w:lvlJc w:val="left"/>
      <w:pPr>
        <w:ind w:left="1856" w:hanging="720"/>
      </w:pPr>
    </w:lvl>
    <w:lvl w:ilvl="3">
      <w:start w:val="1"/>
      <w:numFmt w:val="decimal"/>
      <w:isLgl/>
      <w:lvlText w:val="%1.%2.%3.%4."/>
      <w:lvlJc w:val="left"/>
      <w:pPr>
        <w:ind w:left="2216" w:hanging="1080"/>
      </w:pPr>
    </w:lvl>
    <w:lvl w:ilvl="4">
      <w:start w:val="1"/>
      <w:numFmt w:val="decimal"/>
      <w:isLgl/>
      <w:lvlText w:val="%1.%2.%3.%4.%5."/>
      <w:lvlJc w:val="left"/>
      <w:pPr>
        <w:ind w:left="2216" w:hanging="1080"/>
      </w:pPr>
    </w:lvl>
    <w:lvl w:ilvl="5">
      <w:start w:val="1"/>
      <w:numFmt w:val="decimal"/>
      <w:isLgl/>
      <w:lvlText w:val="%1.%2.%3.%4.%5.%6."/>
      <w:lvlJc w:val="left"/>
      <w:pPr>
        <w:ind w:left="2576" w:hanging="1440"/>
      </w:pPr>
    </w:lvl>
    <w:lvl w:ilvl="6">
      <w:start w:val="1"/>
      <w:numFmt w:val="decimal"/>
      <w:isLgl/>
      <w:lvlText w:val="%1.%2.%3.%4.%5.%6.%7."/>
      <w:lvlJc w:val="left"/>
      <w:pPr>
        <w:ind w:left="2936" w:hanging="1800"/>
      </w:pPr>
    </w:lvl>
    <w:lvl w:ilvl="7">
      <w:start w:val="1"/>
      <w:numFmt w:val="decimal"/>
      <w:isLgl/>
      <w:lvlText w:val="%1.%2.%3.%4.%5.%6.%7.%8."/>
      <w:lvlJc w:val="left"/>
      <w:pPr>
        <w:ind w:left="2936" w:hanging="1800"/>
      </w:pPr>
    </w:lvl>
    <w:lvl w:ilvl="8">
      <w:start w:val="1"/>
      <w:numFmt w:val="decimal"/>
      <w:isLg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73"/>
    <w:rsid w:val="00057255"/>
    <w:rsid w:val="000D7774"/>
    <w:rsid w:val="000F4F86"/>
    <w:rsid w:val="0012242B"/>
    <w:rsid w:val="002001C3"/>
    <w:rsid w:val="00221D39"/>
    <w:rsid w:val="00266528"/>
    <w:rsid w:val="0042668A"/>
    <w:rsid w:val="0044376A"/>
    <w:rsid w:val="0064255B"/>
    <w:rsid w:val="006A5D46"/>
    <w:rsid w:val="007329AA"/>
    <w:rsid w:val="007C71EF"/>
    <w:rsid w:val="00884908"/>
    <w:rsid w:val="008B2D4D"/>
    <w:rsid w:val="008B7CB8"/>
    <w:rsid w:val="00960273"/>
    <w:rsid w:val="00AA13C6"/>
    <w:rsid w:val="00C835A7"/>
    <w:rsid w:val="00C95077"/>
    <w:rsid w:val="00D36C87"/>
    <w:rsid w:val="00DB37EF"/>
    <w:rsid w:val="00E92F09"/>
    <w:rsid w:val="00F74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2001C3"/>
    <w:pPr>
      <w:spacing w:after="0" w:line="240" w:lineRule="auto"/>
    </w:pPr>
    <w:rPr>
      <w:sz w:val="28"/>
      <w:szCs w:val="20"/>
      <w:lang w:eastAsia="ru-RU"/>
    </w:rPr>
  </w:style>
  <w:style w:type="character" w:customStyle="1" w:styleId="a4">
    <w:name w:val="Основной текст Знак"/>
    <w:basedOn w:val="a0"/>
    <w:uiPriority w:val="99"/>
    <w:semiHidden/>
    <w:rsid w:val="002001C3"/>
    <w:rPr>
      <w:rFonts w:ascii="Calibri" w:eastAsia="Calibri" w:hAnsi="Calibri" w:cs="Times New Roman"/>
    </w:rPr>
  </w:style>
  <w:style w:type="paragraph" w:styleId="a5">
    <w:name w:val="No Spacing"/>
    <w:uiPriority w:val="1"/>
    <w:qFormat/>
    <w:rsid w:val="002001C3"/>
    <w:pPr>
      <w:spacing w:after="0" w:line="240" w:lineRule="auto"/>
    </w:pPr>
    <w:rPr>
      <w:rFonts w:ascii="Calibri" w:eastAsia="Calibri" w:hAnsi="Calibri" w:cs="Times New Roman"/>
    </w:rPr>
  </w:style>
  <w:style w:type="paragraph" w:customStyle="1" w:styleId="ConsPlusNormal">
    <w:name w:val="ConsPlusNormal"/>
    <w:rsid w:val="00200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001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001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
    <w:name w:val="Основной текст Знак1"/>
    <w:basedOn w:val="a0"/>
    <w:link w:val="a3"/>
    <w:locked/>
    <w:rsid w:val="002001C3"/>
    <w:rPr>
      <w:rFonts w:ascii="Calibri" w:eastAsia="Calibri" w:hAnsi="Calibri" w:cs="Times New Roman"/>
      <w:sz w:val="28"/>
      <w:szCs w:val="20"/>
      <w:lang w:eastAsia="ru-RU"/>
    </w:rPr>
  </w:style>
  <w:style w:type="paragraph" w:styleId="a6">
    <w:name w:val="Balloon Text"/>
    <w:basedOn w:val="a"/>
    <w:link w:val="a7"/>
    <w:uiPriority w:val="99"/>
    <w:semiHidden/>
    <w:unhideWhenUsed/>
    <w:rsid w:val="008849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9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nhideWhenUsed/>
    <w:rsid w:val="002001C3"/>
    <w:pPr>
      <w:spacing w:after="0" w:line="240" w:lineRule="auto"/>
    </w:pPr>
    <w:rPr>
      <w:sz w:val="28"/>
      <w:szCs w:val="20"/>
      <w:lang w:eastAsia="ru-RU"/>
    </w:rPr>
  </w:style>
  <w:style w:type="character" w:customStyle="1" w:styleId="a4">
    <w:name w:val="Основной текст Знак"/>
    <w:basedOn w:val="a0"/>
    <w:uiPriority w:val="99"/>
    <w:semiHidden/>
    <w:rsid w:val="002001C3"/>
    <w:rPr>
      <w:rFonts w:ascii="Calibri" w:eastAsia="Calibri" w:hAnsi="Calibri" w:cs="Times New Roman"/>
    </w:rPr>
  </w:style>
  <w:style w:type="paragraph" w:styleId="a5">
    <w:name w:val="No Spacing"/>
    <w:uiPriority w:val="1"/>
    <w:qFormat/>
    <w:rsid w:val="002001C3"/>
    <w:pPr>
      <w:spacing w:after="0" w:line="240" w:lineRule="auto"/>
    </w:pPr>
    <w:rPr>
      <w:rFonts w:ascii="Calibri" w:eastAsia="Calibri" w:hAnsi="Calibri" w:cs="Times New Roman"/>
    </w:rPr>
  </w:style>
  <w:style w:type="paragraph" w:customStyle="1" w:styleId="ConsPlusNormal">
    <w:name w:val="ConsPlusNormal"/>
    <w:rsid w:val="00200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001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001C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
    <w:name w:val="Основной текст Знак1"/>
    <w:basedOn w:val="a0"/>
    <w:link w:val="a3"/>
    <w:locked/>
    <w:rsid w:val="002001C3"/>
    <w:rPr>
      <w:rFonts w:ascii="Calibri" w:eastAsia="Calibri" w:hAnsi="Calibri" w:cs="Times New Roman"/>
      <w:sz w:val="28"/>
      <w:szCs w:val="20"/>
      <w:lang w:eastAsia="ru-RU"/>
    </w:rPr>
  </w:style>
  <w:style w:type="paragraph" w:styleId="a6">
    <w:name w:val="Balloon Text"/>
    <w:basedOn w:val="a"/>
    <w:link w:val="a7"/>
    <w:uiPriority w:val="99"/>
    <w:semiHidden/>
    <w:unhideWhenUsed/>
    <w:rsid w:val="008849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9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C6C1-AD31-4CD9-B5C2-C5D779702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2021-12-13T07:59:00Z</cp:lastPrinted>
  <dcterms:created xsi:type="dcterms:W3CDTF">2021-12-09T05:47:00Z</dcterms:created>
  <dcterms:modified xsi:type="dcterms:W3CDTF">2021-12-20T07:54:00Z</dcterms:modified>
</cp:coreProperties>
</file>