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F1" w:rsidRDefault="005A1FD7" w:rsidP="005A1FD7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-116205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FD7" w:rsidRDefault="005A1FD7" w:rsidP="005A1FD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5A1FD7" w:rsidRDefault="005A1FD7" w:rsidP="005A1FD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CE43F1" w:rsidRDefault="00CE43F1" w:rsidP="00F86365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УНИНСКОГО  РАЙОНА</w:t>
      </w:r>
    </w:p>
    <w:p w:rsidR="00CE43F1" w:rsidRDefault="00CE43F1" w:rsidP="00F86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CE43F1" w:rsidRDefault="00CE43F1" w:rsidP="00F86365">
      <w:pPr>
        <w:jc w:val="center"/>
        <w:rPr>
          <w:b/>
          <w:bCs/>
          <w:sz w:val="36"/>
          <w:szCs w:val="36"/>
        </w:rPr>
      </w:pPr>
    </w:p>
    <w:p w:rsidR="00CE43F1" w:rsidRDefault="00CE43F1" w:rsidP="00F863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E43F1" w:rsidRDefault="00CE43F1" w:rsidP="00F86365">
      <w:pPr>
        <w:rPr>
          <w:b/>
          <w:bCs/>
          <w:sz w:val="36"/>
          <w:szCs w:val="36"/>
        </w:rPr>
      </w:pPr>
    </w:p>
    <w:p w:rsidR="00CE43F1" w:rsidRPr="00A51F9B" w:rsidRDefault="00ED3DAB" w:rsidP="00F86365">
      <w:pPr>
        <w:rPr>
          <w:sz w:val="28"/>
          <w:szCs w:val="28"/>
        </w:rPr>
      </w:pPr>
      <w:r>
        <w:rPr>
          <w:sz w:val="28"/>
          <w:szCs w:val="28"/>
        </w:rPr>
        <w:t>30.12.2021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3F1" w:rsidRPr="004877FA">
        <w:rPr>
          <w:sz w:val="28"/>
          <w:szCs w:val="28"/>
        </w:rPr>
        <w:t xml:space="preserve"> </w:t>
      </w:r>
      <w:r w:rsidR="00CE43F1" w:rsidRPr="00A51F9B">
        <w:rPr>
          <w:sz w:val="28"/>
          <w:szCs w:val="28"/>
        </w:rPr>
        <w:t xml:space="preserve">                                              </w:t>
      </w:r>
      <w:r w:rsidR="00CE43F1">
        <w:rPr>
          <w:sz w:val="28"/>
          <w:szCs w:val="28"/>
        </w:rPr>
        <w:t xml:space="preserve">                                         </w:t>
      </w:r>
      <w:r w:rsidR="00CE43F1" w:rsidRPr="00A51F9B">
        <w:rPr>
          <w:sz w:val="28"/>
          <w:szCs w:val="28"/>
        </w:rPr>
        <w:t>№</w:t>
      </w:r>
      <w:r w:rsidR="001D4329">
        <w:rPr>
          <w:sz w:val="28"/>
          <w:szCs w:val="28"/>
        </w:rPr>
        <w:t xml:space="preserve"> </w:t>
      </w:r>
      <w:r>
        <w:rPr>
          <w:sz w:val="28"/>
          <w:szCs w:val="28"/>
        </w:rPr>
        <w:t>459</w:t>
      </w:r>
    </w:p>
    <w:p w:rsidR="00CE43F1" w:rsidRDefault="00CE43F1" w:rsidP="00F863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ни</w:t>
      </w:r>
      <w:proofErr w:type="spellEnd"/>
    </w:p>
    <w:p w:rsidR="00CE43F1" w:rsidRDefault="00CE43F1" w:rsidP="00F86365">
      <w:pPr>
        <w:jc w:val="both"/>
        <w:rPr>
          <w:b/>
          <w:bCs/>
          <w:sz w:val="48"/>
          <w:szCs w:val="48"/>
        </w:rPr>
      </w:pPr>
    </w:p>
    <w:p w:rsidR="00CE43F1" w:rsidRDefault="00CE43F1" w:rsidP="00F8636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</w:t>
      </w:r>
      <w:r w:rsidR="004F1844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бюджетн</w:t>
      </w:r>
      <w:r w:rsidR="004F1844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учреждени</w:t>
      </w:r>
      <w:r w:rsidR="004F1844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,  «</w:t>
      </w:r>
      <w:r w:rsidR="004F1844">
        <w:rPr>
          <w:b/>
          <w:bCs/>
          <w:sz w:val="28"/>
          <w:szCs w:val="28"/>
        </w:rPr>
        <w:t>Хозяйственно-техническое управление</w:t>
      </w:r>
      <w:r>
        <w:rPr>
          <w:b/>
          <w:bCs/>
          <w:sz w:val="28"/>
          <w:szCs w:val="28"/>
        </w:rPr>
        <w:t xml:space="preserve"> Унинского </w:t>
      </w:r>
      <w:r w:rsidR="00DB70E1">
        <w:rPr>
          <w:b/>
          <w:bCs/>
          <w:sz w:val="28"/>
          <w:szCs w:val="28"/>
        </w:rPr>
        <w:t>муниципального окр</w:t>
      </w:r>
      <w:r w:rsidR="00BA1B2A">
        <w:rPr>
          <w:b/>
          <w:bCs/>
          <w:sz w:val="28"/>
          <w:szCs w:val="28"/>
        </w:rPr>
        <w:t>у</w:t>
      </w:r>
      <w:r w:rsidR="00DB70E1">
        <w:rPr>
          <w:b/>
          <w:bCs/>
          <w:sz w:val="28"/>
          <w:szCs w:val="28"/>
        </w:rPr>
        <w:t>га</w:t>
      </w:r>
      <w:r>
        <w:rPr>
          <w:b/>
          <w:bCs/>
          <w:sz w:val="28"/>
          <w:szCs w:val="28"/>
        </w:rPr>
        <w:t>»</w:t>
      </w:r>
    </w:p>
    <w:p w:rsidR="00CE43F1" w:rsidRDefault="00CE43F1" w:rsidP="00F86365">
      <w:pPr>
        <w:jc w:val="center"/>
        <w:rPr>
          <w:b/>
          <w:bCs/>
          <w:sz w:val="48"/>
          <w:szCs w:val="48"/>
        </w:rPr>
      </w:pPr>
    </w:p>
    <w:p w:rsidR="00CE43F1" w:rsidRPr="00DB70E1" w:rsidRDefault="00CE43F1" w:rsidP="00B876C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7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приказом Министерства финансов Российской Федерации от 31 августа </w:t>
      </w:r>
      <w:smartTag w:uri="urn:schemas-microsoft-com:office:smarttags" w:element="metricconverter">
        <w:smartTagPr>
          <w:attr w:name="ProductID" w:val="2018 г"/>
        </w:smartTagPr>
        <w:r w:rsidRPr="00DB70E1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2018 г</w:t>
        </w:r>
      </w:smartTag>
      <w:r w:rsidRPr="00DB7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№ 186н </w:t>
      </w:r>
      <w:r w:rsidRPr="00DB70E1">
        <w:rPr>
          <w:rFonts w:ascii="Times New Roman" w:hAnsi="Times New Roman" w:cs="Times New Roman"/>
          <w:b w:val="0"/>
          <w:sz w:val="28"/>
          <w:szCs w:val="28"/>
        </w:rPr>
        <w:t>"О Требованиях к составлению и утверждению плана финансово-хозяйственной деятельности государственного (муниципального) учреждения"</w:t>
      </w:r>
      <w:r w:rsidRPr="00DB7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Унинского района Кировской области ПОСТАНОВЛЯЕТ:</w:t>
      </w:r>
    </w:p>
    <w:p w:rsidR="00CE43F1" w:rsidRPr="00DB70E1" w:rsidRDefault="00CE43F1" w:rsidP="00812E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0E1">
        <w:rPr>
          <w:rFonts w:ascii="Times New Roman" w:hAnsi="Times New Roman" w:cs="Times New Roman"/>
          <w:sz w:val="28"/>
          <w:szCs w:val="28"/>
        </w:rPr>
        <w:t>1.</w:t>
      </w:r>
      <w:r w:rsidRPr="00DB70E1">
        <w:rPr>
          <w:rFonts w:ascii="Times New Roman" w:hAnsi="Times New Roman" w:cs="Times New Roman"/>
          <w:sz w:val="28"/>
          <w:szCs w:val="28"/>
        </w:rPr>
        <w:tab/>
        <w:t>Утвердить Порядок составления и утверждения плана финансово-хозяйственной деятельности муниципальн</w:t>
      </w:r>
      <w:r w:rsidR="004F1844" w:rsidRPr="00DB70E1">
        <w:rPr>
          <w:rFonts w:ascii="Times New Roman" w:hAnsi="Times New Roman" w:cs="Times New Roman"/>
          <w:sz w:val="28"/>
          <w:szCs w:val="28"/>
        </w:rPr>
        <w:t>ого</w:t>
      </w:r>
      <w:r w:rsidRPr="00DB70E1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F1844" w:rsidRPr="00DB70E1">
        <w:rPr>
          <w:rFonts w:ascii="Times New Roman" w:hAnsi="Times New Roman" w:cs="Times New Roman"/>
          <w:sz w:val="28"/>
          <w:szCs w:val="28"/>
        </w:rPr>
        <w:t>ого</w:t>
      </w:r>
      <w:r w:rsidRPr="00DB70E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1844" w:rsidRPr="00DB70E1">
        <w:rPr>
          <w:rFonts w:ascii="Times New Roman" w:hAnsi="Times New Roman" w:cs="Times New Roman"/>
          <w:sz w:val="28"/>
          <w:szCs w:val="28"/>
        </w:rPr>
        <w:t>я</w:t>
      </w:r>
      <w:r w:rsidRPr="00DB70E1">
        <w:rPr>
          <w:rFonts w:ascii="Times New Roman" w:hAnsi="Times New Roman" w:cs="Times New Roman"/>
          <w:sz w:val="28"/>
          <w:szCs w:val="28"/>
        </w:rPr>
        <w:t xml:space="preserve"> «</w:t>
      </w:r>
      <w:r w:rsidR="004F1844" w:rsidRPr="00DB70E1">
        <w:rPr>
          <w:rFonts w:ascii="Times New Roman" w:hAnsi="Times New Roman" w:cs="Times New Roman"/>
          <w:sz w:val="28"/>
          <w:szCs w:val="28"/>
        </w:rPr>
        <w:t>Хозяйственно-техническое управление</w:t>
      </w:r>
      <w:r w:rsidRPr="00DB70E1">
        <w:rPr>
          <w:rFonts w:ascii="Times New Roman" w:hAnsi="Times New Roman" w:cs="Times New Roman"/>
          <w:sz w:val="28"/>
          <w:szCs w:val="28"/>
        </w:rPr>
        <w:t xml:space="preserve"> администрации Унинского </w:t>
      </w:r>
      <w:r w:rsidR="00DB70E1" w:rsidRPr="00DB70E1">
        <w:rPr>
          <w:rFonts w:ascii="Times New Roman" w:hAnsi="Times New Roman" w:cs="Times New Roman"/>
          <w:sz w:val="28"/>
          <w:szCs w:val="28"/>
        </w:rPr>
        <w:t>муниципального ок</w:t>
      </w:r>
      <w:r w:rsidR="00AF5817">
        <w:rPr>
          <w:rFonts w:ascii="Times New Roman" w:hAnsi="Times New Roman" w:cs="Times New Roman"/>
          <w:sz w:val="28"/>
          <w:szCs w:val="28"/>
        </w:rPr>
        <w:t>р</w:t>
      </w:r>
      <w:r w:rsidR="00DB70E1" w:rsidRPr="00DB70E1">
        <w:rPr>
          <w:rFonts w:ascii="Times New Roman" w:hAnsi="Times New Roman" w:cs="Times New Roman"/>
          <w:sz w:val="28"/>
          <w:szCs w:val="28"/>
        </w:rPr>
        <w:t>уга</w:t>
      </w:r>
      <w:r w:rsidRPr="00DB70E1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CE43F1" w:rsidRPr="00DB70E1" w:rsidRDefault="00CE43F1" w:rsidP="00812E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70E1">
        <w:rPr>
          <w:sz w:val="28"/>
          <w:szCs w:val="28"/>
        </w:rPr>
        <w:t>2.</w:t>
      </w:r>
      <w:r w:rsidRPr="00DB70E1">
        <w:rPr>
          <w:sz w:val="28"/>
          <w:szCs w:val="28"/>
        </w:rPr>
        <w:tab/>
        <w:t>Настоящее постановление применяется при формировании плана финансово-хозяйственной деятельности муниципальн</w:t>
      </w:r>
      <w:r w:rsidR="004F1844" w:rsidRPr="00DB70E1">
        <w:rPr>
          <w:sz w:val="28"/>
          <w:szCs w:val="28"/>
        </w:rPr>
        <w:t>ого</w:t>
      </w:r>
      <w:r w:rsidRPr="00DB70E1">
        <w:rPr>
          <w:sz w:val="28"/>
          <w:szCs w:val="28"/>
        </w:rPr>
        <w:t xml:space="preserve"> учреждени</w:t>
      </w:r>
      <w:r w:rsidR="004F1844" w:rsidRPr="00DB70E1">
        <w:rPr>
          <w:sz w:val="28"/>
          <w:szCs w:val="28"/>
        </w:rPr>
        <w:t>я</w:t>
      </w:r>
      <w:r w:rsidRPr="00DB70E1">
        <w:rPr>
          <w:sz w:val="28"/>
          <w:szCs w:val="28"/>
        </w:rPr>
        <w:t>, начиная с плана финансово-хозяйственной деятельности муниципальн</w:t>
      </w:r>
      <w:r w:rsidR="004F1844" w:rsidRPr="00DB70E1">
        <w:rPr>
          <w:sz w:val="28"/>
          <w:szCs w:val="28"/>
        </w:rPr>
        <w:t>ого</w:t>
      </w:r>
      <w:r w:rsidRPr="00DB70E1">
        <w:rPr>
          <w:sz w:val="28"/>
          <w:szCs w:val="28"/>
        </w:rPr>
        <w:t xml:space="preserve"> учреждени</w:t>
      </w:r>
      <w:r w:rsidR="004F1844" w:rsidRPr="00DB70E1">
        <w:rPr>
          <w:sz w:val="28"/>
          <w:szCs w:val="28"/>
        </w:rPr>
        <w:t>я</w:t>
      </w:r>
      <w:r w:rsidRPr="00DB70E1">
        <w:rPr>
          <w:sz w:val="28"/>
          <w:szCs w:val="28"/>
        </w:rPr>
        <w:t xml:space="preserve"> на 202</w:t>
      </w:r>
      <w:r w:rsidR="00212E7A" w:rsidRPr="00DB70E1">
        <w:rPr>
          <w:sz w:val="28"/>
          <w:szCs w:val="28"/>
        </w:rPr>
        <w:t>2</w:t>
      </w:r>
      <w:r w:rsidRPr="00DB70E1">
        <w:rPr>
          <w:sz w:val="28"/>
          <w:szCs w:val="28"/>
        </w:rPr>
        <w:t xml:space="preserve"> год и плановый период 202</w:t>
      </w:r>
      <w:r w:rsidR="00212E7A" w:rsidRPr="00DB70E1">
        <w:rPr>
          <w:sz w:val="28"/>
          <w:szCs w:val="28"/>
        </w:rPr>
        <w:t>3</w:t>
      </w:r>
      <w:r w:rsidRPr="00DB70E1">
        <w:rPr>
          <w:sz w:val="28"/>
          <w:szCs w:val="28"/>
        </w:rPr>
        <w:t xml:space="preserve"> и 202</w:t>
      </w:r>
      <w:r w:rsidR="00212E7A" w:rsidRPr="00DB70E1">
        <w:rPr>
          <w:sz w:val="28"/>
          <w:szCs w:val="28"/>
        </w:rPr>
        <w:t>4</w:t>
      </w:r>
      <w:r w:rsidRPr="00DB70E1">
        <w:rPr>
          <w:sz w:val="28"/>
          <w:szCs w:val="28"/>
        </w:rPr>
        <w:t xml:space="preserve"> годов.</w:t>
      </w:r>
    </w:p>
    <w:p w:rsidR="008B56E4" w:rsidRPr="00DB70E1" w:rsidRDefault="008B56E4" w:rsidP="008B56E4">
      <w:pPr>
        <w:jc w:val="both"/>
        <w:rPr>
          <w:sz w:val="28"/>
          <w:szCs w:val="28"/>
        </w:rPr>
      </w:pPr>
      <w:r w:rsidRPr="00DB70E1">
        <w:rPr>
          <w:sz w:val="28"/>
          <w:szCs w:val="28"/>
        </w:rPr>
        <w:t xml:space="preserve">          3. Признать утратившим силу  постановление администрации Унинского района Кировской области от 10.02.2021 № 44а «Об утверждении Порядка составления и утверждения плана финансово-хозяйстве</w:t>
      </w:r>
      <w:r w:rsidR="00DB70E1" w:rsidRPr="00DB70E1">
        <w:rPr>
          <w:sz w:val="28"/>
          <w:szCs w:val="28"/>
        </w:rPr>
        <w:t>н</w:t>
      </w:r>
      <w:r w:rsidRPr="00DB70E1">
        <w:rPr>
          <w:sz w:val="28"/>
          <w:szCs w:val="28"/>
        </w:rPr>
        <w:t>ной деятельности муниципального бюджетного учреждения «Хозяйственно-техническое управление Унинского района».</w:t>
      </w:r>
    </w:p>
    <w:p w:rsidR="004F1844" w:rsidRPr="00DB70E1" w:rsidRDefault="00CE43F1" w:rsidP="004F1844">
      <w:pPr>
        <w:ind w:firstLine="851"/>
        <w:jc w:val="both"/>
        <w:rPr>
          <w:bCs/>
          <w:sz w:val="28"/>
          <w:szCs w:val="28"/>
        </w:rPr>
      </w:pPr>
      <w:r w:rsidRPr="00DB70E1">
        <w:rPr>
          <w:sz w:val="28"/>
          <w:szCs w:val="28"/>
        </w:rPr>
        <w:t xml:space="preserve">3. </w:t>
      </w:r>
      <w:r w:rsidR="004F1844" w:rsidRPr="00DB70E1">
        <w:rPr>
          <w:sz w:val="28"/>
          <w:szCs w:val="28"/>
        </w:rPr>
        <w:t>Настоящее постановление подлежит обнародованию путем размещения в местах, установленных решением Думы</w:t>
      </w:r>
      <w:r w:rsidR="00212E7A" w:rsidRPr="00DB70E1">
        <w:rPr>
          <w:sz w:val="28"/>
          <w:szCs w:val="28"/>
        </w:rPr>
        <w:t xml:space="preserve"> Унинского муниципального ок</w:t>
      </w:r>
      <w:r w:rsidR="008B56E4" w:rsidRPr="00DB70E1">
        <w:rPr>
          <w:sz w:val="28"/>
          <w:szCs w:val="28"/>
        </w:rPr>
        <w:t>р</w:t>
      </w:r>
      <w:r w:rsidR="00212E7A" w:rsidRPr="00DB70E1">
        <w:rPr>
          <w:sz w:val="28"/>
          <w:szCs w:val="28"/>
        </w:rPr>
        <w:t>уга</w:t>
      </w:r>
      <w:r w:rsidR="004F1844" w:rsidRPr="00DB70E1">
        <w:rPr>
          <w:sz w:val="28"/>
          <w:szCs w:val="28"/>
        </w:rPr>
        <w:t xml:space="preserve">, и </w:t>
      </w:r>
      <w:r w:rsidR="004F1844" w:rsidRPr="00DB70E1">
        <w:rPr>
          <w:bCs/>
          <w:sz w:val="28"/>
          <w:szCs w:val="28"/>
        </w:rPr>
        <w:t>опубликованию на официальном сайте Унинского района.</w:t>
      </w:r>
    </w:p>
    <w:p w:rsidR="00CE43F1" w:rsidRPr="005A1FD7" w:rsidRDefault="00CE43F1" w:rsidP="00812EFA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CE43F1" w:rsidRPr="005A1FD7" w:rsidRDefault="00CE43F1" w:rsidP="00C07F45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5A1FD7" w:rsidRPr="00DB70E1" w:rsidRDefault="00DB70E1" w:rsidP="00DB70E1">
      <w:pPr>
        <w:pStyle w:val="a5"/>
        <w:tabs>
          <w:tab w:val="left" w:pos="7200"/>
        </w:tabs>
      </w:pPr>
      <w:proofErr w:type="spellStart"/>
      <w:r w:rsidRPr="00DB70E1">
        <w:t>И.п</w:t>
      </w:r>
      <w:proofErr w:type="spellEnd"/>
      <w:r w:rsidRPr="00DB70E1">
        <w:t>. г</w:t>
      </w:r>
      <w:r w:rsidR="005A1FD7" w:rsidRPr="00DB70E1">
        <w:t>лав</w:t>
      </w:r>
      <w:r w:rsidRPr="00DB70E1">
        <w:t>ы</w:t>
      </w:r>
      <w:r w:rsidR="005A1FD7" w:rsidRPr="00DB70E1">
        <w:t xml:space="preserve"> Унинского района    </w:t>
      </w:r>
      <w:r w:rsidR="00212E7A" w:rsidRPr="00DB70E1">
        <w:t xml:space="preserve">     </w:t>
      </w:r>
      <w:r w:rsidR="005A1FD7" w:rsidRPr="00DB70E1">
        <w:t xml:space="preserve">                                              </w:t>
      </w:r>
      <w:r w:rsidRPr="00DB70E1">
        <w:t>Н</w:t>
      </w:r>
      <w:r w:rsidR="005A1FD7" w:rsidRPr="00DB70E1">
        <w:t>.</w:t>
      </w:r>
      <w:r w:rsidRPr="00DB70E1">
        <w:t>Б</w:t>
      </w:r>
      <w:r w:rsidR="005A1FD7" w:rsidRPr="00DB70E1">
        <w:t xml:space="preserve">. </w:t>
      </w:r>
      <w:proofErr w:type="spellStart"/>
      <w:r w:rsidR="005A1FD7" w:rsidRPr="00DB70E1">
        <w:t>Б</w:t>
      </w:r>
      <w:r w:rsidRPr="00DB70E1">
        <w:t>езносиков</w:t>
      </w:r>
      <w:proofErr w:type="spellEnd"/>
    </w:p>
    <w:p w:rsidR="005A1FD7" w:rsidRPr="005A1FD7" w:rsidRDefault="005A1FD7" w:rsidP="005A1FD7">
      <w:pPr>
        <w:pStyle w:val="a5"/>
        <w:tabs>
          <w:tab w:val="left" w:pos="7200"/>
        </w:tabs>
        <w:rPr>
          <w:sz w:val="27"/>
          <w:szCs w:val="27"/>
        </w:rPr>
      </w:pPr>
      <w:r w:rsidRPr="005A1FD7">
        <w:rPr>
          <w:sz w:val="27"/>
          <w:szCs w:val="27"/>
        </w:rPr>
        <w:t xml:space="preserve"> </w:t>
      </w:r>
    </w:p>
    <w:p w:rsidR="005A1FD7" w:rsidRDefault="005A1FD7" w:rsidP="00CF0131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3F1" w:rsidRDefault="00CE43F1" w:rsidP="00CF0131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C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43F1" w:rsidRPr="00971CC6" w:rsidRDefault="00CE43F1" w:rsidP="00CF0131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3F1" w:rsidRDefault="00CE43F1" w:rsidP="00CF0131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E43F1" w:rsidRDefault="00CE43F1" w:rsidP="00CF0131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3F1" w:rsidRPr="00971CC6" w:rsidRDefault="00CE43F1" w:rsidP="00CF0131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Унинского района</w:t>
      </w:r>
    </w:p>
    <w:p w:rsidR="00CE43F1" w:rsidRPr="00971CC6" w:rsidRDefault="00CE43F1" w:rsidP="00CF0131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CC6">
        <w:rPr>
          <w:rFonts w:ascii="Times New Roman" w:hAnsi="Times New Roman" w:cs="Times New Roman"/>
          <w:sz w:val="28"/>
          <w:szCs w:val="28"/>
        </w:rPr>
        <w:t xml:space="preserve">от </w:t>
      </w:r>
      <w:r w:rsidR="00ED3DAB">
        <w:rPr>
          <w:rFonts w:ascii="Times New Roman" w:hAnsi="Times New Roman" w:cs="Times New Roman"/>
          <w:sz w:val="28"/>
          <w:szCs w:val="28"/>
        </w:rPr>
        <w:t>30.12.2021</w:t>
      </w:r>
      <w:r w:rsidR="005A1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3DAB">
        <w:rPr>
          <w:rFonts w:ascii="Times New Roman" w:hAnsi="Times New Roman" w:cs="Times New Roman"/>
          <w:sz w:val="28"/>
          <w:szCs w:val="28"/>
        </w:rPr>
        <w:t>459</w:t>
      </w:r>
      <w:bookmarkStart w:id="0" w:name="_GoBack"/>
      <w:bookmarkEnd w:id="0"/>
    </w:p>
    <w:p w:rsidR="00CE43F1" w:rsidRPr="00971CC6" w:rsidRDefault="00CE43F1" w:rsidP="003016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3F1" w:rsidRDefault="00CE43F1" w:rsidP="0030166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0"/>
      <w:bookmarkEnd w:id="1"/>
      <w:r w:rsidRPr="00726A68">
        <w:rPr>
          <w:rFonts w:ascii="Times New Roman" w:hAnsi="Times New Roman" w:cs="Times New Roman"/>
          <w:b/>
          <w:bCs/>
          <w:sz w:val="28"/>
          <w:szCs w:val="28"/>
        </w:rPr>
        <w:t>Порядо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9521F0" w:rsidRDefault="00CE43F1" w:rsidP="0030166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68">
        <w:rPr>
          <w:rFonts w:ascii="Times New Roman" w:hAnsi="Times New Roman" w:cs="Times New Roman"/>
          <w:b/>
          <w:bCs/>
          <w:sz w:val="28"/>
          <w:szCs w:val="28"/>
        </w:rPr>
        <w:t>составления и утверждения плана финансово-хозяйственной деятельности муниципальн</w:t>
      </w:r>
      <w:r w:rsidR="009521F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26A68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 w:rsidR="009521F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26A6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9521F0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E43F1" w:rsidRPr="00726A68" w:rsidRDefault="00CE43F1" w:rsidP="0030166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A6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521F0">
        <w:rPr>
          <w:rFonts w:ascii="Times New Roman" w:hAnsi="Times New Roman" w:cs="Times New Roman"/>
          <w:b/>
          <w:bCs/>
          <w:sz w:val="28"/>
          <w:szCs w:val="28"/>
        </w:rPr>
        <w:t>Хозяйственно-техническое управление</w:t>
      </w:r>
      <w:r w:rsidRPr="00726A68">
        <w:rPr>
          <w:rFonts w:ascii="Times New Roman" w:hAnsi="Times New Roman" w:cs="Times New Roman"/>
          <w:b/>
          <w:bCs/>
          <w:sz w:val="28"/>
          <w:szCs w:val="28"/>
        </w:rPr>
        <w:t xml:space="preserve"> Унинского </w:t>
      </w:r>
      <w:r w:rsidR="00DB70E1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Pr="00726A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43F1" w:rsidRDefault="00CE43F1" w:rsidP="003016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43F1" w:rsidRPr="00971CC6" w:rsidRDefault="00CE43F1" w:rsidP="00CF01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1C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E43F1" w:rsidRPr="00971CC6" w:rsidRDefault="00CE43F1" w:rsidP="00CF0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3F1" w:rsidRPr="007401CA" w:rsidRDefault="00CE43F1" w:rsidP="00CF0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CA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составления и утверждения плана финансово-хозяйственной деятельности (далее - План) муниципальн</w:t>
      </w:r>
      <w:r w:rsidR="009521F0">
        <w:rPr>
          <w:rFonts w:ascii="Times New Roman" w:hAnsi="Times New Roman" w:cs="Times New Roman"/>
          <w:sz w:val="28"/>
          <w:szCs w:val="28"/>
        </w:rPr>
        <w:t>ого</w:t>
      </w:r>
      <w:r w:rsidRPr="007401C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521F0">
        <w:rPr>
          <w:rFonts w:ascii="Times New Roman" w:hAnsi="Times New Roman" w:cs="Times New Roman"/>
          <w:sz w:val="28"/>
          <w:szCs w:val="28"/>
        </w:rPr>
        <w:t>ого учреждения</w:t>
      </w:r>
      <w:r w:rsidRPr="007401CA">
        <w:rPr>
          <w:rFonts w:ascii="Times New Roman" w:hAnsi="Times New Roman" w:cs="Times New Roman"/>
          <w:sz w:val="28"/>
          <w:szCs w:val="28"/>
        </w:rPr>
        <w:t xml:space="preserve"> «</w:t>
      </w:r>
      <w:r w:rsidR="009521F0">
        <w:rPr>
          <w:rFonts w:ascii="Times New Roman" w:hAnsi="Times New Roman" w:cs="Times New Roman"/>
          <w:sz w:val="28"/>
          <w:szCs w:val="28"/>
        </w:rPr>
        <w:t>Хозяйственно</w:t>
      </w:r>
      <w:r w:rsidR="008B56E4">
        <w:rPr>
          <w:rFonts w:ascii="Times New Roman" w:hAnsi="Times New Roman" w:cs="Times New Roman"/>
          <w:sz w:val="28"/>
          <w:szCs w:val="28"/>
        </w:rPr>
        <w:t xml:space="preserve"> </w:t>
      </w:r>
      <w:r w:rsidR="009521F0">
        <w:rPr>
          <w:rFonts w:ascii="Times New Roman" w:hAnsi="Times New Roman" w:cs="Times New Roman"/>
          <w:sz w:val="28"/>
          <w:szCs w:val="28"/>
        </w:rPr>
        <w:t>- техническое у</w:t>
      </w:r>
      <w:r w:rsidRPr="007401CA">
        <w:rPr>
          <w:rFonts w:ascii="Times New Roman" w:hAnsi="Times New Roman" w:cs="Times New Roman"/>
          <w:sz w:val="28"/>
          <w:szCs w:val="28"/>
        </w:rPr>
        <w:t xml:space="preserve">правление  Унинского </w:t>
      </w:r>
      <w:r w:rsidR="00DB70E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401CA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CE43F1" w:rsidRPr="007401CA" w:rsidRDefault="00CE43F1" w:rsidP="00F6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CA">
        <w:rPr>
          <w:rFonts w:ascii="Times New Roman" w:hAnsi="Times New Roman" w:cs="Times New Roman"/>
          <w:sz w:val="28"/>
          <w:szCs w:val="28"/>
        </w:rPr>
        <w:t xml:space="preserve">2. План составляется и утверждается на текущий финансовый год в случае, если решение о бюджете утверждается на один финансовый год или на текущий финансовый год и плановый период, если решение о бюджете утверждается на очередной финансовый год и плановый период и действует в течение срока действия решения о бюджете. </w:t>
      </w:r>
    </w:p>
    <w:p w:rsidR="00CE43F1" w:rsidRPr="007401CA" w:rsidRDefault="00CE43F1" w:rsidP="00F66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CA">
        <w:rPr>
          <w:rFonts w:ascii="Times New Roman" w:hAnsi="Times New Roman" w:cs="Times New Roman"/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ar59" w:tooltip="5. План должен составляться и утверждаться на текущий финансовый год в случае, если закон (решение) о бюджете утверждается на один финансовый год или на текущий финансовый год и плановый период, если закон (решение) о бюджете утверждается на очередной финансов" w:history="1">
        <w:r w:rsidRPr="007401CA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7401CA">
        <w:rPr>
          <w:rFonts w:ascii="Times New Roman" w:hAnsi="Times New Roman" w:cs="Times New Roman"/>
          <w:sz w:val="28"/>
          <w:szCs w:val="28"/>
        </w:rPr>
        <w:t xml:space="preserve"> настоящего пункта, показатели Плана утверждаются на период, превышающий указанный срок.</w:t>
      </w:r>
    </w:p>
    <w:p w:rsidR="00CE43F1" w:rsidRPr="007401CA" w:rsidRDefault="00CE43F1" w:rsidP="00CE3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3F1" w:rsidRPr="007401CA" w:rsidRDefault="00CE43F1" w:rsidP="00CF01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01CA">
        <w:rPr>
          <w:rFonts w:ascii="Times New Roman" w:hAnsi="Times New Roman" w:cs="Times New Roman"/>
          <w:sz w:val="28"/>
          <w:szCs w:val="28"/>
        </w:rPr>
        <w:t>II. Порядок составления Плана</w:t>
      </w:r>
    </w:p>
    <w:p w:rsidR="00CE43F1" w:rsidRPr="007401CA" w:rsidRDefault="00CE43F1" w:rsidP="00CF01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43F1" w:rsidRPr="007401CA" w:rsidRDefault="00CE43F1" w:rsidP="00CA4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CA">
        <w:rPr>
          <w:rFonts w:ascii="Times New Roman" w:hAnsi="Times New Roman" w:cs="Times New Roman"/>
          <w:sz w:val="28"/>
          <w:szCs w:val="28"/>
        </w:rPr>
        <w:t>3. План составляется Учреждением по кассовому методу в рублях с точностью до двух знаков после запятой по форме согласно приложению N 1 к настоящему Порядку.</w:t>
      </w:r>
    </w:p>
    <w:p w:rsidR="00CE43F1" w:rsidRPr="007401CA" w:rsidRDefault="00CE43F1" w:rsidP="00CA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CA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90"/>
      <w:bookmarkEnd w:id="2"/>
      <w:r w:rsidRPr="007401CA">
        <w:rPr>
          <w:rFonts w:ascii="Times New Roman" w:hAnsi="Times New Roman" w:cs="Times New Roman"/>
          <w:sz w:val="28"/>
          <w:szCs w:val="28"/>
        </w:rPr>
        <w:t>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CE43F1" w:rsidRPr="007401CA" w:rsidRDefault="00CE43F1" w:rsidP="00CA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CA">
        <w:rPr>
          <w:rFonts w:ascii="Times New Roman" w:hAnsi="Times New Roman" w:cs="Times New Roman"/>
          <w:sz w:val="28"/>
          <w:szCs w:val="28"/>
        </w:rPr>
        <w:t xml:space="preserve">План должен составляться на основании обоснований (расчетов) плановых показателей поступлений и выплат, </w:t>
      </w:r>
      <w:proofErr w:type="gramStart"/>
      <w:r w:rsidRPr="007401CA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7401CA">
        <w:rPr>
          <w:rFonts w:ascii="Times New Roman" w:hAnsi="Times New Roman" w:cs="Times New Roman"/>
          <w:sz w:val="28"/>
          <w:szCs w:val="28"/>
        </w:rPr>
        <w:t xml:space="preserve"> к формированию которых установлены в </w:t>
      </w:r>
      <w:hyperlink w:anchor="Par125" w:tooltip="III. Формирование обоснований (расчетов) плановых" w:history="1">
        <w:r w:rsidRPr="007401CA">
          <w:rPr>
            <w:rFonts w:ascii="Times New Roman" w:hAnsi="Times New Roman" w:cs="Times New Roman"/>
            <w:sz w:val="28"/>
            <w:szCs w:val="28"/>
          </w:rPr>
          <w:t>главе III</w:t>
        </w:r>
      </w:hyperlink>
      <w:r w:rsidRPr="007401C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5. Плановые показатели по поступлениям и выплатам формируются учреждением на этапе формирования проекта бюджета </w:t>
      </w:r>
      <w:r>
        <w:rPr>
          <w:spacing w:val="2"/>
          <w:sz w:val="28"/>
          <w:szCs w:val="28"/>
        </w:rPr>
        <w:t>Унинского района</w:t>
      </w:r>
      <w:r w:rsidRPr="007401CA">
        <w:rPr>
          <w:spacing w:val="2"/>
          <w:sz w:val="28"/>
          <w:szCs w:val="28"/>
        </w:rPr>
        <w:t xml:space="preserve"> на очередной финансовый год (на очередной финансовый год и плановый период):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lastRenderedPageBreak/>
        <w:t>1) с учетом планируемых объемов поступлений: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а) субсидий на финансовое обеспечение выполнения муниципального задания (далее - субсидии на выполнение муниципального задания);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б) субсидий, предоставляемых в соответствии с абзацем вторым пункта 1 статьи 78.1 </w:t>
      </w:r>
      <w:hyperlink r:id="rId7" w:history="1">
        <w:r w:rsidRPr="00301668">
          <w:rPr>
            <w:rStyle w:val="a7"/>
            <w:color w:val="auto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 w:rsidRPr="007401CA">
        <w:rPr>
          <w:spacing w:val="2"/>
          <w:sz w:val="28"/>
          <w:szCs w:val="28"/>
        </w:rPr>
        <w:t> (далее - целевые субсидии), и целей их предоставления;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г) грантов в форме субсидий, предоставляемых из бюджетов бюджетной системы Российской Федерации (далее - грант);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е) доходов от иной приносящей доход деятельности, предусмотренной уставом учреждения;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Орган-учредитель направляет учреждению информацию о планируемых к предоставлению из бюджета объемах субсидий.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6.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а) планируемых поступлений: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от доходов - по коду аналитической </w:t>
      </w:r>
      <w:proofErr w:type="gramStart"/>
      <w:r w:rsidRPr="007401CA">
        <w:rPr>
          <w:spacing w:val="2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7401CA">
        <w:rPr>
          <w:spacing w:val="2"/>
          <w:sz w:val="28"/>
          <w:szCs w:val="28"/>
        </w:rPr>
        <w:t>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от возврата дебиторской задолженности прошлых лет - по коду аналитической </w:t>
      </w:r>
      <w:proofErr w:type="gramStart"/>
      <w:r w:rsidRPr="007401CA">
        <w:rPr>
          <w:spacing w:val="2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7401CA">
        <w:rPr>
          <w:spacing w:val="2"/>
          <w:sz w:val="28"/>
          <w:szCs w:val="28"/>
        </w:rPr>
        <w:t>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б) планируемых выплат: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по расходам - по кодам </w:t>
      </w:r>
      <w:proofErr w:type="gramStart"/>
      <w:r w:rsidRPr="007401CA">
        <w:rPr>
          <w:spacing w:val="2"/>
          <w:sz w:val="28"/>
          <w:szCs w:val="28"/>
        </w:rPr>
        <w:t>видов расходов классификации расходов бюджетов</w:t>
      </w:r>
      <w:proofErr w:type="gramEnd"/>
      <w:r w:rsidRPr="007401CA">
        <w:rPr>
          <w:spacing w:val="2"/>
          <w:sz w:val="28"/>
          <w:szCs w:val="28"/>
        </w:rPr>
        <w:t>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по возврату в бюджет остатков субсидий прошлых лет - по коду аналитической </w:t>
      </w:r>
      <w:proofErr w:type="gramStart"/>
      <w:r w:rsidRPr="007401CA">
        <w:rPr>
          <w:spacing w:val="2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7401CA">
        <w:rPr>
          <w:spacing w:val="2"/>
          <w:sz w:val="28"/>
          <w:szCs w:val="28"/>
        </w:rPr>
        <w:t>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7401CA">
        <w:rPr>
          <w:spacing w:val="2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7401CA">
        <w:rPr>
          <w:spacing w:val="2"/>
          <w:sz w:val="28"/>
          <w:szCs w:val="28"/>
        </w:rPr>
        <w:t>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По решению органа-учредителя показатели Плана формируются с дополнительной детализацией по кодам статей (подстатей) групп (статей) </w:t>
      </w:r>
      <w:r w:rsidRPr="007401CA">
        <w:rPr>
          <w:spacing w:val="2"/>
          <w:sz w:val="28"/>
          <w:szCs w:val="28"/>
        </w:rPr>
        <w:lastRenderedPageBreak/>
        <w:t>классификации операций сектора государственного управления и (или) кодов иных аналитических показателей.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7. Изменение показателей Плана в течение текущего финансового года должно осуществляться в связи </w:t>
      </w:r>
      <w:proofErr w:type="gramStart"/>
      <w:r w:rsidRPr="007401CA">
        <w:rPr>
          <w:spacing w:val="2"/>
          <w:sz w:val="28"/>
          <w:szCs w:val="28"/>
        </w:rPr>
        <w:t>с</w:t>
      </w:r>
      <w:proofErr w:type="gramEnd"/>
      <w:r w:rsidRPr="007401CA">
        <w:rPr>
          <w:spacing w:val="2"/>
          <w:sz w:val="28"/>
          <w:szCs w:val="28"/>
        </w:rPr>
        <w:t>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7401CA">
        <w:rPr>
          <w:spacing w:val="2"/>
          <w:sz w:val="28"/>
          <w:szCs w:val="28"/>
        </w:rPr>
        <w:t>с</w:t>
      </w:r>
      <w:proofErr w:type="gramEnd"/>
      <w:r w:rsidRPr="007401CA">
        <w:rPr>
          <w:spacing w:val="2"/>
          <w:sz w:val="28"/>
          <w:szCs w:val="28"/>
        </w:rPr>
        <w:t>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изменением объема услуг (работ), предоставляемых за плату;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</w:t>
      </w:r>
      <w:r w:rsidR="009521F0">
        <w:rPr>
          <w:spacing w:val="2"/>
          <w:sz w:val="28"/>
          <w:szCs w:val="28"/>
        </w:rPr>
        <w:t>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8.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9.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10 настоящего Порядка.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10. Учреждение по решению органа-учредителя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а) при поступлении в текущем финансовом году: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сумм возврата дебиторской задолженности прошлых лет;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б) при необходимости осуществления выплат: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по возмещению ущерба;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по решению суда, на основании исполнительных документов;</w:t>
      </w:r>
    </w:p>
    <w:p w:rsidR="00CE43F1" w:rsidRDefault="00CE43F1" w:rsidP="00495D1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lastRenderedPageBreak/>
        <w:t>по уплате штрафов, в том числе административных.</w:t>
      </w:r>
    </w:p>
    <w:p w:rsidR="00CE43F1" w:rsidRPr="007401CA" w:rsidRDefault="00CE43F1" w:rsidP="00495D10">
      <w:pPr>
        <w:pStyle w:val="3"/>
        <w:shd w:val="clear" w:color="auto" w:fill="FFFFFF"/>
        <w:spacing w:before="375" w:beforeAutospacing="0" w:after="225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7401CA">
        <w:rPr>
          <w:b w:val="0"/>
          <w:bCs w:val="0"/>
          <w:spacing w:val="2"/>
          <w:sz w:val="28"/>
          <w:szCs w:val="28"/>
        </w:rPr>
        <w:t>III. Формирование обоснований (расчетов) плановых показателей поступлений и выплат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12.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Обоснования (расчеты) плановых показателей выплат формируются на основании расчетов соответствующих </w:t>
      </w:r>
      <w:proofErr w:type="gramStart"/>
      <w:r w:rsidRPr="007401CA">
        <w:rPr>
          <w:spacing w:val="2"/>
          <w:sz w:val="28"/>
          <w:szCs w:val="28"/>
        </w:rPr>
        <w:t>расходов</w:t>
      </w:r>
      <w:proofErr w:type="gramEnd"/>
      <w:r w:rsidRPr="007401CA">
        <w:rPr>
          <w:spacing w:val="2"/>
          <w:sz w:val="28"/>
          <w:szCs w:val="28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13. Расчеты доходов формируются: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по доходам от использования собственности (в том числе доходы в виде арендной платы);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по доходам в виде целевых субсидий, а также субсидий на осуществление капитальных вложений;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14.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осуществляется исходя из </w:t>
      </w:r>
      <w:proofErr w:type="gramStart"/>
      <w:r w:rsidRPr="007401CA">
        <w:rPr>
          <w:spacing w:val="2"/>
          <w:sz w:val="28"/>
          <w:szCs w:val="28"/>
        </w:rPr>
        <w:t>объема</w:t>
      </w:r>
      <w:proofErr w:type="gramEnd"/>
      <w:r w:rsidRPr="007401CA">
        <w:rPr>
          <w:spacing w:val="2"/>
          <w:sz w:val="28"/>
          <w:szCs w:val="28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15.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lastRenderedPageBreak/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16.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17.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органом-учредителем.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18. 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19. </w:t>
      </w:r>
      <w:proofErr w:type="gramStart"/>
      <w:r w:rsidRPr="007401CA">
        <w:rPr>
          <w:spacing w:val="2"/>
          <w:sz w:val="28"/>
          <w:szCs w:val="28"/>
        </w:rPr>
        <w:t>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Pr="007401CA">
        <w:rPr>
          <w:spacing w:val="2"/>
          <w:sz w:val="28"/>
          <w:szCs w:val="28"/>
        </w:rPr>
        <w:t xml:space="preserve"> </w:t>
      </w:r>
      <w:proofErr w:type="gramStart"/>
      <w:r w:rsidRPr="007401CA">
        <w:rPr>
          <w:spacing w:val="2"/>
          <w:sz w:val="28"/>
          <w:szCs w:val="28"/>
        </w:rPr>
        <w:t>производстве</w:t>
      </w:r>
      <w:proofErr w:type="gramEnd"/>
      <w:r w:rsidRPr="007401CA">
        <w:rPr>
          <w:spacing w:val="2"/>
          <w:sz w:val="28"/>
          <w:szCs w:val="28"/>
        </w:rPr>
        <w:t xml:space="preserve"> и профессиональных заболеваний, на обязательное медицинское страхование.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401CA">
        <w:rPr>
          <w:spacing w:val="2"/>
          <w:sz w:val="28"/>
          <w:szCs w:val="28"/>
        </w:rPr>
        <w:t>При расчете плановых показателей расходов на оплату труда учитывается расчетная численность работников, включая 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</w:t>
      </w:r>
      <w:proofErr w:type="gramEnd"/>
      <w:r w:rsidRPr="007401CA">
        <w:rPr>
          <w:spacing w:val="2"/>
          <w:sz w:val="28"/>
          <w:szCs w:val="28"/>
        </w:rPr>
        <w:t xml:space="preserve"> актами учреждения в соответствии с утвержденным штатным расписанием.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20.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прохождение </w:t>
      </w:r>
      <w:r w:rsidRPr="007401CA">
        <w:rPr>
          <w:spacing w:val="2"/>
          <w:sz w:val="28"/>
          <w:szCs w:val="28"/>
        </w:rPr>
        <w:lastRenderedPageBreak/>
        <w:t>медицинского осмотра, 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21. </w:t>
      </w:r>
      <w:proofErr w:type="gramStart"/>
      <w:r w:rsidRPr="007401CA">
        <w:rPr>
          <w:spacing w:val="2"/>
          <w:sz w:val="28"/>
          <w:szCs w:val="28"/>
        </w:rPr>
        <w:t>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 в том числе к памятным датам, профессиональным праздникам, осуществляется с учетом количества планируемых выплат в год и их размера.</w:t>
      </w:r>
      <w:proofErr w:type="gramEnd"/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22. Расчет расходов на уплату 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23.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24.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25. Расчет расходов (за исключением расходов на закупку товаров, работ, услуг) осуществляется раздельно по источникам их финансового обеспечения в случае принятия органом-учредителем решения о планировании указанных выплат раздельно по источникам их финансового обеспечения.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26.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 и местных телефонных соединений, а также стоимость услуг при повременной оплате услуг телефонной связи; количество пересылаемой корреспонденции, стоимость пересылки почтовой корреспонденции за единицу услуги, стоимость аренды интернет-канала, повременной оплаты за интернет-услуги или оплаты </w:t>
      </w:r>
      <w:proofErr w:type="gramStart"/>
      <w:r w:rsidRPr="007401CA">
        <w:rPr>
          <w:spacing w:val="2"/>
          <w:sz w:val="28"/>
          <w:szCs w:val="28"/>
        </w:rPr>
        <w:t>интернет-трафика</w:t>
      </w:r>
      <w:proofErr w:type="gramEnd"/>
      <w:r w:rsidRPr="007401CA">
        <w:rPr>
          <w:spacing w:val="2"/>
          <w:sz w:val="28"/>
          <w:szCs w:val="28"/>
        </w:rPr>
        <w:t>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27.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28. 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услуг, расчетной потребности планового потребления услуг.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lastRenderedPageBreak/>
        <w:t xml:space="preserve">29. </w:t>
      </w:r>
      <w:proofErr w:type="gramStart"/>
      <w:r w:rsidRPr="007401CA">
        <w:rPr>
          <w:spacing w:val="2"/>
          <w:sz w:val="28"/>
          <w:szCs w:val="28"/>
        </w:rPr>
        <w:t>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30. 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7401CA">
        <w:rPr>
          <w:spacing w:val="2"/>
          <w:sz w:val="28"/>
          <w:szCs w:val="28"/>
        </w:rPr>
        <w:t>регламентно</w:t>
      </w:r>
      <w:proofErr w:type="spellEnd"/>
      <w:r w:rsidRPr="007401CA">
        <w:rPr>
          <w:spacing w:val="2"/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мойку, химическую чистку, дезинфекцию, дезинсекцию), а также правил его эксплуатации.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31. Расчет расходов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32.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33. </w:t>
      </w:r>
      <w:proofErr w:type="gramStart"/>
      <w:r w:rsidRPr="007401CA">
        <w:rPr>
          <w:spacing w:val="2"/>
          <w:sz w:val="28"/>
          <w:szCs w:val="28"/>
        </w:rPr>
        <w:t xml:space="preserve"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пунктах 26 - 32 </w:t>
      </w:r>
      <w:r>
        <w:rPr>
          <w:spacing w:val="2"/>
          <w:sz w:val="28"/>
          <w:szCs w:val="28"/>
        </w:rPr>
        <w:t>Порядка</w:t>
      </w:r>
      <w:r w:rsidRPr="007401CA">
        <w:rPr>
          <w:spacing w:val="2"/>
          <w:sz w:val="28"/>
          <w:szCs w:val="28"/>
        </w:rPr>
        <w:t>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  <w:proofErr w:type="gramEnd"/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34. </w:t>
      </w:r>
      <w:proofErr w:type="gramStart"/>
      <w:r w:rsidRPr="007401CA">
        <w:rPr>
          <w:spacing w:val="2"/>
          <w:sz w:val="28"/>
          <w:szCs w:val="28"/>
        </w:rPr>
        <w:t>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</w:t>
      </w:r>
      <w:proofErr w:type="gramEnd"/>
      <w:r w:rsidRPr="007401CA">
        <w:rPr>
          <w:spacing w:val="2"/>
          <w:sz w:val="28"/>
          <w:szCs w:val="28"/>
        </w:rPr>
        <w:t>, в том числе о ценах производителей (изготовителей) указанных товаров, работ, услуг.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35. Расчет расходов на приобретение материальных запасов осуществляется с учетом потребности в  горюче-смазочных и строительных материалах,  запасных частях к оборудованию и транспортным средствам, </w:t>
      </w:r>
      <w:r w:rsidRPr="007401CA">
        <w:rPr>
          <w:spacing w:val="2"/>
          <w:sz w:val="28"/>
          <w:szCs w:val="28"/>
        </w:rPr>
        <w:lastRenderedPageBreak/>
        <w:t>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CE43F1" w:rsidRPr="007401CA" w:rsidRDefault="00CE43F1" w:rsidP="005859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 xml:space="preserve">36. </w:t>
      </w:r>
      <w:proofErr w:type="gramStart"/>
      <w:r w:rsidRPr="007401CA">
        <w:rPr>
          <w:spacing w:val="2"/>
          <w:sz w:val="28"/>
          <w:szCs w:val="28"/>
        </w:rPr>
        <w:t>Расчеты расходов на закупку товаров, работ, услуг должны соответствовать в части планируемых к заключению контрактов (договоров)</w:t>
      </w:r>
      <w:r>
        <w:rPr>
          <w:spacing w:val="2"/>
          <w:sz w:val="28"/>
          <w:szCs w:val="28"/>
        </w:rPr>
        <w:t xml:space="preserve"> </w:t>
      </w:r>
      <w:r w:rsidRPr="007401CA">
        <w:rPr>
          <w:spacing w:val="2"/>
          <w:sz w:val="28"/>
          <w:szCs w:val="28"/>
        </w:rPr>
        <w:t>показателям плана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 </w:t>
      </w:r>
      <w:hyperlink r:id="rId8" w:history="1">
        <w:r w:rsidRPr="00605E12">
          <w:rPr>
            <w:rStyle w:val="a7"/>
            <w:color w:val="auto"/>
            <w:spacing w:val="2"/>
            <w:sz w:val="28"/>
            <w:szCs w:val="28"/>
            <w:u w:val="none"/>
          </w:rPr>
          <w:t>Федеральным законом от 5 апреля</w:t>
        </w:r>
        <w:proofErr w:type="gramEnd"/>
        <w:r w:rsidRPr="00605E12">
          <w:rPr>
            <w:rStyle w:val="a7"/>
            <w:color w:val="auto"/>
            <w:spacing w:val="2"/>
            <w:sz w:val="28"/>
            <w:szCs w:val="28"/>
            <w:u w:val="none"/>
          </w:rPr>
          <w:t xml:space="preserve">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605E12">
        <w:rPr>
          <w:spacing w:val="2"/>
          <w:sz w:val="28"/>
          <w:szCs w:val="28"/>
        </w:rPr>
        <w:t>.</w:t>
      </w:r>
    </w:p>
    <w:p w:rsidR="00CE43F1" w:rsidRPr="007401CA" w:rsidRDefault="00CE43F1" w:rsidP="007401C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7401CA">
        <w:rPr>
          <w:spacing w:val="2"/>
          <w:sz w:val="28"/>
          <w:szCs w:val="28"/>
        </w:rPr>
        <w:t>3</w:t>
      </w:r>
      <w:r w:rsidR="003B4354">
        <w:rPr>
          <w:spacing w:val="2"/>
          <w:sz w:val="28"/>
          <w:szCs w:val="28"/>
        </w:rPr>
        <w:t>7</w:t>
      </w:r>
      <w:r w:rsidRPr="007401CA">
        <w:rPr>
          <w:spacing w:val="2"/>
          <w:sz w:val="28"/>
          <w:szCs w:val="28"/>
        </w:rPr>
        <w:t>. В случае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CE43F1" w:rsidRPr="007401CA" w:rsidRDefault="00CE43F1" w:rsidP="008F7D75">
      <w:pPr>
        <w:pStyle w:val="3"/>
        <w:shd w:val="clear" w:color="auto" w:fill="FFFFFF"/>
        <w:spacing w:before="375" w:beforeAutospacing="0" w:after="225" w:afterAutospacing="0"/>
        <w:ind w:firstLine="567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7401CA">
        <w:rPr>
          <w:b w:val="0"/>
          <w:bCs w:val="0"/>
          <w:spacing w:val="2"/>
          <w:sz w:val="28"/>
          <w:szCs w:val="28"/>
        </w:rPr>
        <w:t xml:space="preserve">IV. </w:t>
      </w:r>
      <w:r>
        <w:rPr>
          <w:b w:val="0"/>
          <w:bCs w:val="0"/>
          <w:spacing w:val="2"/>
          <w:sz w:val="28"/>
          <w:szCs w:val="28"/>
        </w:rPr>
        <w:t>Порядок</w:t>
      </w:r>
      <w:r w:rsidRPr="007401CA">
        <w:rPr>
          <w:b w:val="0"/>
          <w:bCs w:val="0"/>
          <w:spacing w:val="2"/>
          <w:sz w:val="28"/>
          <w:szCs w:val="28"/>
        </w:rPr>
        <w:t xml:space="preserve"> утверждени</w:t>
      </w:r>
      <w:r>
        <w:rPr>
          <w:b w:val="0"/>
          <w:bCs w:val="0"/>
          <w:spacing w:val="2"/>
          <w:sz w:val="28"/>
          <w:szCs w:val="28"/>
        </w:rPr>
        <w:t>я</w:t>
      </w:r>
      <w:r w:rsidRPr="007401CA">
        <w:rPr>
          <w:b w:val="0"/>
          <w:bCs w:val="0"/>
          <w:spacing w:val="2"/>
          <w:sz w:val="28"/>
          <w:szCs w:val="28"/>
        </w:rPr>
        <w:t xml:space="preserve"> Плана</w:t>
      </w:r>
    </w:p>
    <w:p w:rsidR="00CE43F1" w:rsidRPr="00971CC6" w:rsidRDefault="00CE43F1" w:rsidP="00301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3B4354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7401C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План, составляемый на этапе формирования проекта бюджета на очередной финансовый год (на очередной финансовый год и плановый период), утверждается руководителем учреждения, подписывается главным бухгалтером</w:t>
      </w:r>
      <w:r w:rsidRPr="00971CC6">
        <w:rPr>
          <w:rFonts w:ascii="Times New Roman" w:hAnsi="Times New Roman" w:cs="Times New Roman"/>
          <w:sz w:val="28"/>
          <w:szCs w:val="28"/>
        </w:rPr>
        <w:t>.</w:t>
      </w:r>
    </w:p>
    <w:p w:rsidR="00CE43F1" w:rsidRPr="00971CC6" w:rsidRDefault="00CE43F1" w:rsidP="00301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971C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бюджета Унинского </w:t>
      </w:r>
      <w:r w:rsidR="00DB70E1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(внесения изменений в бюджет Унинского </w:t>
      </w:r>
      <w:r w:rsidR="00DB70E1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) в течение десяти рабочих дней План (План с учетом изменений) утверждается руководителем учреждения, подписывается главным бухгалтером</w:t>
      </w:r>
      <w:r w:rsidRPr="00971CC6">
        <w:rPr>
          <w:rFonts w:ascii="Times New Roman" w:hAnsi="Times New Roman" w:cs="Times New Roman"/>
          <w:sz w:val="28"/>
          <w:szCs w:val="28"/>
        </w:rPr>
        <w:t>.</w:t>
      </w:r>
    </w:p>
    <w:p w:rsidR="00DB70E1" w:rsidRDefault="00DB70E1" w:rsidP="0030166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sz w:val="28"/>
          <w:szCs w:val="28"/>
        </w:rPr>
      </w:pPr>
    </w:p>
    <w:p w:rsidR="00CE43F1" w:rsidRPr="00C07F45" w:rsidRDefault="00DB70E1" w:rsidP="0030166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CE43F1" w:rsidRPr="007401CA">
        <w:rPr>
          <w:sz w:val="28"/>
          <w:szCs w:val="28"/>
        </w:rPr>
        <w:t>______________</w:t>
      </w:r>
    </w:p>
    <w:sectPr w:rsidR="00CE43F1" w:rsidRPr="00C07F45" w:rsidSect="003016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86365"/>
    <w:rsid w:val="000029BE"/>
    <w:rsid w:val="0000498A"/>
    <w:rsid w:val="00054244"/>
    <w:rsid w:val="00072B46"/>
    <w:rsid w:val="000961ED"/>
    <w:rsid w:val="000F0AA2"/>
    <w:rsid w:val="00175BBC"/>
    <w:rsid w:val="001D4329"/>
    <w:rsid w:val="00212E7A"/>
    <w:rsid w:val="002338B4"/>
    <w:rsid w:val="002468C6"/>
    <w:rsid w:val="00301668"/>
    <w:rsid w:val="003025ED"/>
    <w:rsid w:val="00331BFF"/>
    <w:rsid w:val="003440C6"/>
    <w:rsid w:val="003912AC"/>
    <w:rsid w:val="003A3AE8"/>
    <w:rsid w:val="003B4354"/>
    <w:rsid w:val="003B4F62"/>
    <w:rsid w:val="003C445D"/>
    <w:rsid w:val="003E11CF"/>
    <w:rsid w:val="0041073A"/>
    <w:rsid w:val="004165C9"/>
    <w:rsid w:val="00453A45"/>
    <w:rsid w:val="004877FA"/>
    <w:rsid w:val="00495D10"/>
    <w:rsid w:val="004A7B20"/>
    <w:rsid w:val="004E2880"/>
    <w:rsid w:val="004F1844"/>
    <w:rsid w:val="005448D6"/>
    <w:rsid w:val="005724C5"/>
    <w:rsid w:val="00577FCB"/>
    <w:rsid w:val="00585927"/>
    <w:rsid w:val="005A1FD7"/>
    <w:rsid w:val="005B2A7B"/>
    <w:rsid w:val="005C7EA7"/>
    <w:rsid w:val="005D59EE"/>
    <w:rsid w:val="00605E12"/>
    <w:rsid w:val="00631FB4"/>
    <w:rsid w:val="00632554"/>
    <w:rsid w:val="006867DA"/>
    <w:rsid w:val="00690B41"/>
    <w:rsid w:val="006A5A1B"/>
    <w:rsid w:val="006D552F"/>
    <w:rsid w:val="00726A68"/>
    <w:rsid w:val="007401CA"/>
    <w:rsid w:val="00771560"/>
    <w:rsid w:val="007D03BC"/>
    <w:rsid w:val="007D3EFD"/>
    <w:rsid w:val="00812EFA"/>
    <w:rsid w:val="00837284"/>
    <w:rsid w:val="00892EFF"/>
    <w:rsid w:val="008B56E4"/>
    <w:rsid w:val="008D275B"/>
    <w:rsid w:val="008D729C"/>
    <w:rsid w:val="008E037E"/>
    <w:rsid w:val="008F7D75"/>
    <w:rsid w:val="00940D39"/>
    <w:rsid w:val="009521F0"/>
    <w:rsid w:val="00971CC6"/>
    <w:rsid w:val="009A05CC"/>
    <w:rsid w:val="009B6513"/>
    <w:rsid w:val="00A177DE"/>
    <w:rsid w:val="00A4062B"/>
    <w:rsid w:val="00A51F9B"/>
    <w:rsid w:val="00A81EDB"/>
    <w:rsid w:val="00AA0FA9"/>
    <w:rsid w:val="00AB3541"/>
    <w:rsid w:val="00AC5231"/>
    <w:rsid w:val="00AD489E"/>
    <w:rsid w:val="00AD5C26"/>
    <w:rsid w:val="00AF5817"/>
    <w:rsid w:val="00B25F05"/>
    <w:rsid w:val="00B43561"/>
    <w:rsid w:val="00B6768A"/>
    <w:rsid w:val="00B7733D"/>
    <w:rsid w:val="00B876C8"/>
    <w:rsid w:val="00BA1B2A"/>
    <w:rsid w:val="00BE41AD"/>
    <w:rsid w:val="00C07F45"/>
    <w:rsid w:val="00C53F55"/>
    <w:rsid w:val="00CA41CD"/>
    <w:rsid w:val="00CA4510"/>
    <w:rsid w:val="00CA4EE7"/>
    <w:rsid w:val="00CC2F70"/>
    <w:rsid w:val="00CD0B2A"/>
    <w:rsid w:val="00CE3FAB"/>
    <w:rsid w:val="00CE43F1"/>
    <w:rsid w:val="00CF0131"/>
    <w:rsid w:val="00D1622C"/>
    <w:rsid w:val="00D266D6"/>
    <w:rsid w:val="00D45511"/>
    <w:rsid w:val="00D52CF3"/>
    <w:rsid w:val="00D546E5"/>
    <w:rsid w:val="00DB70E1"/>
    <w:rsid w:val="00DF7209"/>
    <w:rsid w:val="00E61418"/>
    <w:rsid w:val="00E73235"/>
    <w:rsid w:val="00E810AD"/>
    <w:rsid w:val="00EB5AEC"/>
    <w:rsid w:val="00EC27BE"/>
    <w:rsid w:val="00EC58CC"/>
    <w:rsid w:val="00ED3DAB"/>
    <w:rsid w:val="00F16A58"/>
    <w:rsid w:val="00F20077"/>
    <w:rsid w:val="00F66AF4"/>
    <w:rsid w:val="00F808E2"/>
    <w:rsid w:val="00F86365"/>
    <w:rsid w:val="00FA24B9"/>
    <w:rsid w:val="00FD419A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65"/>
    <w:rPr>
      <w:rFonts w:eastAsia="Times New Roman"/>
    </w:rPr>
  </w:style>
  <w:style w:type="paragraph" w:styleId="3">
    <w:name w:val="heading 3"/>
    <w:basedOn w:val="a"/>
    <w:link w:val="30"/>
    <w:uiPriority w:val="99"/>
    <w:qFormat/>
    <w:locked/>
    <w:rsid w:val="007401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401CA"/>
    <w:rPr>
      <w:rFonts w:eastAsia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F863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07F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C07F4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07F45"/>
    <w:rPr>
      <w:rFonts w:eastAsia="Times New Roman" w:cs="Times New Roman"/>
      <w:b/>
      <w:bCs/>
      <w:color w:val="auto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3255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32554"/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F01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rsid w:val="007401CA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7401C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A1F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1FD7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DB7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0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47DCB-C644-4F34-9041-D9C680D5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6</cp:revision>
  <cp:lastPrinted>2023-01-13T07:36:00Z</cp:lastPrinted>
  <dcterms:created xsi:type="dcterms:W3CDTF">2023-01-13T06:33:00Z</dcterms:created>
  <dcterms:modified xsi:type="dcterms:W3CDTF">2023-01-23T05:18:00Z</dcterms:modified>
</cp:coreProperties>
</file>